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简体" w:hAnsi="方正小标宋简体" w:eastAsia="方正小标宋简体" w:cs="方正小标宋简体"/>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德阳市律师协会</w:t>
      </w:r>
    </w:p>
    <w:p>
      <w:pPr>
        <w:spacing w:line="560" w:lineRule="exact"/>
        <w:ind w:right="640" w:firstLine="1600" w:firstLineChars="500"/>
        <w:jc w:val="center"/>
        <w:rPr>
          <w:rFonts w:ascii="仿宋" w:hAnsi="仿宋" w:eastAsia="仿宋" w:cs="方正小标宋简体"/>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hint="eastAsia" w:ascii="仿宋" w:hAnsi="仿宋" w:eastAsia="仿宋" w:cs="方正小标宋简体"/>
          <w:sz w:val="32"/>
          <w:szCs w:val="32"/>
        </w:rPr>
        <w:t xml:space="preserve">    </w:t>
      </w:r>
      <w:r>
        <w:rPr>
          <w:rFonts w:ascii="Times New Roman" w:hAnsi="Times New Roman" w:eastAsia="仿宋" w:cs="Times New Roman"/>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19</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号）及省上相关规定，本会对四川锦绣律师事务所提交的《四川锦绣律师事务所律师服务收费标准》已审查完毕，相关内容符合相关规定，本会同意备案人的备案申请，该收费标准自备案之日起至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四川锦绣律师事务所律师服务收费标准</w:t>
      </w:r>
    </w:p>
    <w:p>
      <w:pPr>
        <w:pStyle w:val="6"/>
        <w:spacing w:beforeAutospacing="0" w:afterAutospacing="0" w:line="50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7</w:t>
      </w:r>
      <w:r>
        <w:rPr>
          <w:rFonts w:ascii="Times New Roman" w:hAnsi="仿宋" w:eastAsia="仿宋" w:cs="Times New Roman"/>
          <w:kern w:val="2"/>
          <w:sz w:val="32"/>
          <w:szCs w:val="32"/>
        </w:rPr>
        <w:t>个工作日内将律师服务费全额转入律师事务所账户。</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pPr>
        <w:pStyle w:val="6"/>
        <w:spacing w:before="0" w:beforeAutospacing="0" w:after="0" w:afterAutospacing="0"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6000</w:t>
      </w:r>
      <w:r>
        <w:rPr>
          <w:rFonts w:ascii="Times New Roman" w:hAnsi="仿宋" w:eastAsia="仿宋" w:cs="Times New Roman"/>
          <w:sz w:val="32"/>
          <w:szCs w:val="32"/>
        </w:rPr>
        <w:t>元</w:t>
      </w:r>
      <w:r>
        <w:rPr>
          <w:rFonts w:ascii="Times New Roman" w:hAnsi="Times New Roman" w:eastAsia="仿宋" w:cs="Times New Roman"/>
          <w:sz w:val="32"/>
          <w:szCs w:val="32"/>
        </w:rPr>
        <w:t>—40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pPr>
        <w:pStyle w:val="6"/>
        <w:spacing w:before="0" w:beforeAutospacing="0" w:after="0" w:afterAutospacing="0" w:line="520" w:lineRule="exact"/>
        <w:ind w:firstLine="640" w:firstLineChars="200"/>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不涉及财产关系的法律事项选择按诉讼程序分阶段收费的，每个阶段原则在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万元范围内收取律师服务费。批量案件最低不能少于</w:t>
      </w:r>
      <w:r>
        <w:rPr>
          <w:rFonts w:ascii="Times New Roman" w:hAnsi="Times New Roman" w:eastAsia="仿宋" w:cs="Times New Roman"/>
          <w:sz w:val="32"/>
          <w:szCs w:val="32"/>
        </w:rPr>
        <w:t>4000</w:t>
      </w:r>
      <w:r>
        <w:rPr>
          <w:rFonts w:ascii="Times New Roman" w:hAnsi="仿宋" w:eastAsia="仿宋" w:cs="Times New Roman"/>
          <w:sz w:val="32"/>
          <w:szCs w:val="32"/>
        </w:rPr>
        <w:t>元。</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6%-12%</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4%-10%</w:t>
      </w:r>
      <w:r>
        <w:rPr>
          <w:rFonts w:ascii="Times New Roman" w:hAnsi="仿宋"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2%-8%;</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1%-5%</w:t>
      </w:r>
      <w:r>
        <w:rPr>
          <w:rFonts w:ascii="Times New Roman" w:hAnsi="仿宋" w:eastAsia="仿宋" w:cs="Times New Roman"/>
          <w:sz w:val="32"/>
          <w:szCs w:val="32"/>
        </w:rPr>
        <w:t>。</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sz w:val="32"/>
          <w:szCs w:val="32"/>
        </w:rPr>
        <w:t>50%</w:t>
      </w:r>
      <w:r>
        <w:rPr>
          <w:rFonts w:ascii="Times New Roman" w:hAnsi="仿宋" w:eastAsia="仿宋" w:cs="Times New Roman"/>
          <w:sz w:val="32"/>
          <w:szCs w:val="32"/>
        </w:rPr>
        <w:t>的优惠。</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30%</w:t>
      </w:r>
      <w:r>
        <w:rPr>
          <w:rFonts w:ascii="Times New Roman" w:hAnsi="仿宋" w:eastAsia="仿宋" w:cs="Times New Roman"/>
          <w:sz w:val="32"/>
          <w:szCs w:val="32"/>
        </w:rPr>
        <w:t>收费，代理执行案件也可采用风险代理或计时收费</w:t>
      </w:r>
      <w:r>
        <w:rPr>
          <w:rFonts w:ascii="Times New Roman" w:hAnsi="Times New Roman" w:eastAsia="仿宋" w:cs="Times New Roman"/>
          <w:sz w:val="32"/>
          <w:szCs w:val="32"/>
        </w:rPr>
        <w:t>(</w:t>
      </w:r>
      <w:r>
        <w:rPr>
          <w:rFonts w:ascii="Times New Roman" w:hAnsi="仿宋" w:eastAsia="仿宋" w:cs="Times New Roman"/>
          <w:sz w:val="32"/>
          <w:szCs w:val="32"/>
        </w:rPr>
        <w:t>不能采用风险代理的案件除外</w:t>
      </w:r>
      <w:r>
        <w:rPr>
          <w:rFonts w:ascii="Times New Roman" w:hAnsi="Times New Roman" w:eastAsia="仿宋" w:cs="Times New Roman"/>
          <w:sz w:val="32"/>
          <w:szCs w:val="32"/>
        </w:rPr>
        <w:t>)</w:t>
      </w:r>
      <w:r>
        <w:rPr>
          <w:rFonts w:ascii="Times New Roman" w:hAnsi="仿宋" w:eastAsia="仿宋" w:cs="Times New Roman"/>
          <w:sz w:val="32"/>
          <w:szCs w:val="32"/>
        </w:rPr>
        <w:t>。</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风险代理各个环节收取的律师服务费最高金额应当符合下列标准：</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5%-18%</w:t>
      </w:r>
      <w:r>
        <w:rPr>
          <w:rFonts w:ascii="Times New Roman" w:hAnsi="仿宋" w:eastAsia="仿宋" w:cs="Times New Roman"/>
          <w:sz w:val="32"/>
          <w:szCs w:val="32"/>
        </w:rPr>
        <w:t>计算</w:t>
      </w:r>
      <w:r>
        <w:rPr>
          <w:rFonts w:ascii="Times New Roman" w:hAnsi="仿宋" w:eastAsia="仿宋" w:cs="Times New Roman"/>
          <w:b/>
          <w:bCs/>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4%-15%</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3%-12%</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2%-9%</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1%-6%</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pPr>
        <w:pStyle w:val="6"/>
        <w:spacing w:before="0" w:beforeAutospacing="0" w:after="0" w:afterAutospacing="0" w:line="520" w:lineRule="exact"/>
        <w:ind w:firstLine="643" w:firstLineChars="200"/>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pPr>
        <w:pStyle w:val="6"/>
        <w:adjustRightInd w:val="0"/>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（一）刑事诉讼案件；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（二）行政诉讼案件；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（三）国家赔偿案件；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（五）婚姻继承案件；</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件；也可按标的额的百分比进行收费（参照本标准中民事案件收费标准予以收取，由委托人与律师事务所协商确定，但律师事务所收取的服务费总金额不得低于相同标的额民事案件一审应当收取的费用）。</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选择计时收费的案件，如涉及涉外（含港、澳、台）案件及重大、疑难、复杂及律师工作量大的民事诉讼、仲裁案件，可以在计时收费标准的基础上再上浮不超过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代理民事申诉案件，按照代理民事诉讼案件的一审阶段收费标准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pPr>
        <w:spacing w:line="520" w:lineRule="exact"/>
        <w:ind w:firstLine="643" w:firstLineChars="200"/>
        <w:jc w:val="left"/>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30%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pPr>
        <w:widowControl/>
        <w:spacing w:line="520" w:lineRule="exact"/>
        <w:jc w:val="center"/>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pPr>
        <w:pStyle w:val="6"/>
        <w:adjustRightInd w:val="0"/>
        <w:spacing w:before="0" w:beforeAutospacing="0" w:after="0" w:afterAutospacing="0" w:line="520" w:lineRule="exact"/>
        <w:ind w:firstLine="643" w:firstLineChars="200"/>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pPr>
        <w:widowControl/>
        <w:spacing w:line="520" w:lineRule="exact"/>
        <w:ind w:firstLine="640" w:firstLineChars="200"/>
        <w:jc w:val="left"/>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pPr>
        <w:spacing w:line="520" w:lineRule="exact"/>
        <w:ind w:firstLine="640" w:firstLineChars="200"/>
        <w:rPr>
          <w:rFonts w:ascii="Times New Roman" w:hAnsi="Times New Roman" w:eastAsia="仿宋" w:cs="Times New Roman"/>
          <w:sz w:val="32"/>
          <w:szCs w:val="32"/>
        </w:rPr>
      </w:pPr>
    </w:p>
    <w:p>
      <w:pPr>
        <w:spacing w:line="520" w:lineRule="exact"/>
        <w:rPr>
          <w:rFonts w:ascii="Times New Roman" w:hAnsi="Times New Roman" w:eastAsia="仿宋" w:cs="Times New Roman"/>
          <w:sz w:val="28"/>
          <w:szCs w:val="36"/>
        </w:rPr>
      </w:pPr>
    </w:p>
    <w:p>
      <w:pPr>
        <w:spacing w:line="520" w:lineRule="exact"/>
        <w:ind w:right="640" w:firstLine="1280" w:firstLineChars="400"/>
        <w:jc w:val="center"/>
        <w:rPr>
          <w:rFonts w:ascii="Times New Roman" w:hAnsi="Times New Roman" w:eastAsia="仿宋" w:cs="Times New Roman"/>
          <w:sz w:val="32"/>
          <w:szCs w:val="32"/>
        </w:rPr>
      </w:pPr>
      <w:bookmarkStart w:id="0" w:name="_GoBack"/>
      <w:bookmarkEnd w:id="0"/>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Times New Roman" w:hAnsi="Times New Roman" w:eastAsia="仿宋" w:cs="Times New Roman"/>
          <w:sz w:val="32"/>
          <w:szCs w:val="32"/>
        </w:rPr>
      </w:pPr>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p>
      <w:pPr>
        <w:spacing w:line="520" w:lineRule="exact"/>
        <w:ind w:right="640" w:firstLine="5120" w:firstLineChars="1600"/>
        <w:rPr>
          <w:rFonts w:ascii="Times New Roman" w:hAnsi="Times New Roman" w:eastAsia="仿宋" w:cs="Times New Roman"/>
          <w:sz w:val="32"/>
          <w:szCs w:val="32"/>
        </w:rPr>
      </w:pPr>
    </w:p>
    <w:p>
      <w:pPr>
        <w:spacing w:line="520" w:lineRule="exact"/>
        <w:ind w:right="640"/>
        <w:rPr>
          <w:rFonts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60B2C"/>
    <w:rsid w:val="00086D6F"/>
    <w:rsid w:val="000A5223"/>
    <w:rsid w:val="00150461"/>
    <w:rsid w:val="00163348"/>
    <w:rsid w:val="001702D6"/>
    <w:rsid w:val="00176683"/>
    <w:rsid w:val="001A3E74"/>
    <w:rsid w:val="001B2CA9"/>
    <w:rsid w:val="001C3F20"/>
    <w:rsid w:val="002644D8"/>
    <w:rsid w:val="0026763C"/>
    <w:rsid w:val="00287CA0"/>
    <w:rsid w:val="002A714E"/>
    <w:rsid w:val="002A728B"/>
    <w:rsid w:val="002B64F3"/>
    <w:rsid w:val="002B66A4"/>
    <w:rsid w:val="002E0982"/>
    <w:rsid w:val="002F49BF"/>
    <w:rsid w:val="003517FF"/>
    <w:rsid w:val="003A3F19"/>
    <w:rsid w:val="003B4A86"/>
    <w:rsid w:val="00404C3D"/>
    <w:rsid w:val="004128C2"/>
    <w:rsid w:val="004C268B"/>
    <w:rsid w:val="004D1774"/>
    <w:rsid w:val="004D70C4"/>
    <w:rsid w:val="005245C8"/>
    <w:rsid w:val="00531628"/>
    <w:rsid w:val="00557E26"/>
    <w:rsid w:val="00567584"/>
    <w:rsid w:val="00677DBB"/>
    <w:rsid w:val="006B2C17"/>
    <w:rsid w:val="006C311F"/>
    <w:rsid w:val="006C6CD7"/>
    <w:rsid w:val="006D6BB3"/>
    <w:rsid w:val="00737E0E"/>
    <w:rsid w:val="00751D1A"/>
    <w:rsid w:val="007752D3"/>
    <w:rsid w:val="007B2EEE"/>
    <w:rsid w:val="007D09B9"/>
    <w:rsid w:val="008542A3"/>
    <w:rsid w:val="00892619"/>
    <w:rsid w:val="008C65AC"/>
    <w:rsid w:val="008F69B3"/>
    <w:rsid w:val="00912D78"/>
    <w:rsid w:val="00915DD7"/>
    <w:rsid w:val="009928C2"/>
    <w:rsid w:val="009B0D09"/>
    <w:rsid w:val="009B2BF1"/>
    <w:rsid w:val="009C08AA"/>
    <w:rsid w:val="00A40DB8"/>
    <w:rsid w:val="00A5775E"/>
    <w:rsid w:val="00A75AA1"/>
    <w:rsid w:val="00B718AA"/>
    <w:rsid w:val="00B96A7B"/>
    <w:rsid w:val="00BB26EC"/>
    <w:rsid w:val="00BF6BC4"/>
    <w:rsid w:val="00C31312"/>
    <w:rsid w:val="00C42A1D"/>
    <w:rsid w:val="00C86341"/>
    <w:rsid w:val="00CB26F6"/>
    <w:rsid w:val="00CE1660"/>
    <w:rsid w:val="00D0276C"/>
    <w:rsid w:val="00D23FC9"/>
    <w:rsid w:val="00D246FF"/>
    <w:rsid w:val="00D40349"/>
    <w:rsid w:val="00D94AA5"/>
    <w:rsid w:val="00DC11B8"/>
    <w:rsid w:val="00E53727"/>
    <w:rsid w:val="00E64635"/>
    <w:rsid w:val="00E7708B"/>
    <w:rsid w:val="00EA5D3A"/>
    <w:rsid w:val="00EF32BA"/>
    <w:rsid w:val="00F618B6"/>
    <w:rsid w:val="00F73074"/>
    <w:rsid w:val="00FB0721"/>
    <w:rsid w:val="00FD2942"/>
    <w:rsid w:val="00FE2E7F"/>
    <w:rsid w:val="23016705"/>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761</Words>
  <Characters>4342</Characters>
  <Lines>36</Lines>
  <Paragraphs>10</Paragraphs>
  <TotalTime>480</TotalTime>
  <ScaleCrop>false</ScaleCrop>
  <LinksUpToDate>false</LinksUpToDate>
  <CharactersWithSpaces>5093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2024-09-04T08:36:50Z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