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37</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号）及省上相关规定，本会对四川心精诚律师事务所提交的《四川心精诚律师事务所律师服务收费标准》已审查完毕，相关内容符合相关规定，本会同意备案人的备案申请，该收费标准自备案之日起至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四川心精诚律师事务所律师服务收费标准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—6</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万元范围内收取律师服务费。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2%-4%;</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公司设立、公司治理结构设计、股权及债权债务转让等，参照第十二条标准收费。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w:t>
      </w:r>
      <w:r>
        <w:rPr>
          <w:rFonts w:ascii="Times New Roman" w:hAnsi="仿宋" w:eastAsia="仿宋" w:cs="Times New Roman"/>
          <w:sz w:val="32"/>
          <w:szCs w:val="32"/>
        </w:rPr>
        <w:t>收费，代理执行案件也可采用风险代理或计时收费，不能风险代理的事项除外。</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件；上述阶段同时委托本所办理的，可给予优惠。</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、发回重审、刑事申诉、再审案件，每件每阶段按照</w:t>
      </w:r>
      <w:r>
        <w:rPr>
          <w:rFonts w:ascii="Times New Roman" w:hAnsi="Times New Roman" w:eastAsia="仿宋" w:cs="Times New Roman"/>
          <w:sz w:val="32"/>
          <w:szCs w:val="32"/>
        </w:rPr>
        <w:t xml:space="preserve"> 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万元收取。</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代理民事申诉案件，按照代理民事诉讼案件一审阶段收费标准</w:t>
      </w:r>
      <w:r>
        <w:rPr>
          <w:rFonts w:ascii="Times New Roman" w:hAnsi="Times New Roman" w:eastAsia="仿宋" w:cs="Times New Roman"/>
          <w:sz w:val="32"/>
          <w:szCs w:val="32"/>
        </w:rPr>
        <w:t>1.5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1.5-3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w:t>
      </w:r>
      <w:r>
        <w:rPr>
          <w:rFonts w:ascii="Times New Roman" w:hAnsi="仿宋" w:eastAsia="仿宋" w:cs="Times New Roman"/>
          <w:b/>
          <w:bCs/>
          <w:sz w:val="32"/>
          <w:szCs w:val="32"/>
        </w:rPr>
        <w:t>三十条、第三十一条</w:t>
      </w:r>
      <w:r>
        <w:rPr>
          <w:rFonts w:ascii="Times New Roman" w:hAnsi="仿宋" w:eastAsia="仿宋" w:cs="Times New Roman"/>
          <w:sz w:val="32"/>
          <w:szCs w:val="32"/>
        </w:rPr>
        <w:t>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widowControl/>
        <w:spacing w:line="560" w:lineRule="exact"/>
        <w:ind w:firstLine="640" w:firstLineChars="200"/>
        <w:jc w:val="left"/>
        <w:rPr>
          <w:rFonts w:ascii="Times New Roman" w:hAnsi="Times New Roman" w:eastAsia="仿宋" w:cs="Times New Roman"/>
          <w:kern w:val="0"/>
          <w:sz w:val="32"/>
          <w:szCs w:val="32"/>
        </w:rPr>
      </w:pPr>
    </w:p>
    <w:p>
      <w:pPr>
        <w:spacing w:line="520" w:lineRule="exact"/>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仿宋" w:hAnsi="仿宋" w:eastAsia="仿宋" w:cs="方正仿宋_GBK"/>
          <w:sz w:val="32"/>
          <w:szCs w:val="32"/>
        </w:rPr>
      </w:pPr>
    </w:p>
    <w:p>
      <w:pPr>
        <w:spacing w:line="520" w:lineRule="exact"/>
        <w:ind w:right="640"/>
        <w:rPr>
          <w:rFonts w:ascii="仿宋" w:hAnsi="仿宋" w:eastAsia="仿宋"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6683"/>
    <w:rsid w:val="001B2CA9"/>
    <w:rsid w:val="002434F8"/>
    <w:rsid w:val="002644D8"/>
    <w:rsid w:val="0026763C"/>
    <w:rsid w:val="00287CA0"/>
    <w:rsid w:val="002A714E"/>
    <w:rsid w:val="002A728B"/>
    <w:rsid w:val="002B64F3"/>
    <w:rsid w:val="002B66A4"/>
    <w:rsid w:val="002E0982"/>
    <w:rsid w:val="002F49BF"/>
    <w:rsid w:val="003517FF"/>
    <w:rsid w:val="003955CA"/>
    <w:rsid w:val="003B4A86"/>
    <w:rsid w:val="00404C3D"/>
    <w:rsid w:val="004128C2"/>
    <w:rsid w:val="004C268B"/>
    <w:rsid w:val="004D1774"/>
    <w:rsid w:val="004D70C4"/>
    <w:rsid w:val="005245C8"/>
    <w:rsid w:val="00557E26"/>
    <w:rsid w:val="00567584"/>
    <w:rsid w:val="005B3D59"/>
    <w:rsid w:val="00677DBB"/>
    <w:rsid w:val="006C311F"/>
    <w:rsid w:val="006C6CD7"/>
    <w:rsid w:val="006D6BB3"/>
    <w:rsid w:val="00751D1A"/>
    <w:rsid w:val="007752D3"/>
    <w:rsid w:val="007B2EEE"/>
    <w:rsid w:val="007D09B9"/>
    <w:rsid w:val="008542A3"/>
    <w:rsid w:val="00892619"/>
    <w:rsid w:val="008C65AC"/>
    <w:rsid w:val="00912D78"/>
    <w:rsid w:val="00915DD7"/>
    <w:rsid w:val="0093001E"/>
    <w:rsid w:val="009928C2"/>
    <w:rsid w:val="009B0D09"/>
    <w:rsid w:val="009B2BF1"/>
    <w:rsid w:val="009C08AA"/>
    <w:rsid w:val="00A40DB8"/>
    <w:rsid w:val="00A5775E"/>
    <w:rsid w:val="00A75AA1"/>
    <w:rsid w:val="00AF1420"/>
    <w:rsid w:val="00B718AA"/>
    <w:rsid w:val="00BB26EC"/>
    <w:rsid w:val="00BF6BC4"/>
    <w:rsid w:val="00C31312"/>
    <w:rsid w:val="00C42A1D"/>
    <w:rsid w:val="00CB26F6"/>
    <w:rsid w:val="00CE1660"/>
    <w:rsid w:val="00D0276C"/>
    <w:rsid w:val="00D23FC9"/>
    <w:rsid w:val="00D246FF"/>
    <w:rsid w:val="00D40349"/>
    <w:rsid w:val="00D94AA5"/>
    <w:rsid w:val="00DC11B8"/>
    <w:rsid w:val="00DD7B81"/>
    <w:rsid w:val="00E53727"/>
    <w:rsid w:val="00E64635"/>
    <w:rsid w:val="00E7708B"/>
    <w:rsid w:val="00EA5D3A"/>
    <w:rsid w:val="00EF32BA"/>
    <w:rsid w:val="00F618B6"/>
    <w:rsid w:val="00F73074"/>
    <w:rsid w:val="00FB0721"/>
    <w:rsid w:val="00FE2E7F"/>
    <w:rsid w:val="160A01B3"/>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676</Words>
  <Characters>3854</Characters>
  <Lines>32</Lines>
  <Paragraphs>9</Paragraphs>
  <TotalTime>478</TotalTime>
  <ScaleCrop>false</ScaleCrop>
  <LinksUpToDate>false</LinksUpToDate>
  <CharactersWithSpaces>4521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2024-09-04T05:47:58Z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