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1A" w:rsidRDefault="00AE381A" w:rsidP="00BE2FDF">
      <w:pPr>
        <w:spacing w:after="100" w:afterAutospacing="1" w:line="440" w:lineRule="exact"/>
        <w:jc w:val="center"/>
        <w:rPr>
          <w:rFonts w:ascii="宋体" w:cs="宋体"/>
          <w:b/>
          <w:bCs/>
          <w:sz w:val="44"/>
          <w:szCs w:val="44"/>
        </w:rPr>
      </w:pPr>
      <w:r w:rsidRPr="003111BE">
        <w:rPr>
          <w:rFonts w:ascii="宋体" w:hAnsi="宋体" w:cs="宋体" w:hint="eastAsia"/>
          <w:b/>
          <w:bCs/>
          <w:sz w:val="44"/>
          <w:szCs w:val="44"/>
        </w:rPr>
        <w:t>德阳市第一届律师辩论</w:t>
      </w:r>
      <w:r w:rsidRPr="00BE2FDF">
        <w:rPr>
          <w:rFonts w:ascii="宋体" w:hAnsi="宋体" w:cs="宋体" w:hint="eastAsia"/>
          <w:b/>
          <w:bCs/>
          <w:sz w:val="44"/>
          <w:szCs w:val="44"/>
        </w:rPr>
        <w:t>赛（初赛）抽</w:t>
      </w:r>
      <w:r w:rsidRPr="003111BE">
        <w:rPr>
          <w:rFonts w:ascii="宋体" w:hAnsi="宋体" w:cs="宋体" w:hint="eastAsia"/>
          <w:b/>
          <w:bCs/>
          <w:sz w:val="44"/>
          <w:szCs w:val="44"/>
        </w:rPr>
        <w:t>签</w:t>
      </w:r>
      <w:r>
        <w:rPr>
          <w:rFonts w:ascii="宋体" w:hAnsi="宋体" w:cs="宋体" w:hint="eastAsia"/>
          <w:b/>
          <w:bCs/>
          <w:sz w:val="44"/>
          <w:szCs w:val="44"/>
        </w:rPr>
        <w:t>登记表</w:t>
      </w:r>
    </w:p>
    <w:p w:rsidR="00AE381A" w:rsidRPr="00BE2FDF" w:rsidRDefault="00AE381A" w:rsidP="00BE2FDF">
      <w:pPr>
        <w:spacing w:after="100" w:afterAutospacing="1" w:line="320" w:lineRule="exact"/>
        <w:jc w:val="center"/>
        <w:rPr>
          <w:rFonts w:ascii="宋体" w:cs="宋体"/>
          <w:b/>
          <w:bCs/>
          <w:sz w:val="30"/>
          <w:szCs w:val="30"/>
        </w:rPr>
      </w:pPr>
      <w:r w:rsidRPr="00BE2FDF">
        <w:rPr>
          <w:rFonts w:ascii="宋体" w:hAnsi="宋体" w:cs="宋体" w:hint="eastAsia"/>
          <w:b/>
          <w:bCs/>
          <w:sz w:val="30"/>
          <w:szCs w:val="30"/>
        </w:rPr>
        <w:t>（</w:t>
      </w:r>
      <w:r>
        <w:rPr>
          <w:rFonts w:ascii="宋体" w:hAnsi="宋体" w:cs="宋体" w:hint="eastAsia"/>
          <w:b/>
          <w:bCs/>
          <w:sz w:val="30"/>
          <w:szCs w:val="30"/>
        </w:rPr>
        <w:t>抽签时间：</w:t>
      </w:r>
      <w:r w:rsidRPr="00BE2FDF">
        <w:rPr>
          <w:rFonts w:ascii="宋体" w:hAnsi="宋体" w:cs="宋体"/>
          <w:b/>
          <w:bCs/>
          <w:sz w:val="30"/>
          <w:szCs w:val="30"/>
        </w:rPr>
        <w:t>2017</w:t>
      </w:r>
      <w:r w:rsidRPr="00BE2FDF">
        <w:rPr>
          <w:rFonts w:ascii="宋体" w:hAnsi="宋体" w:cs="宋体" w:hint="eastAsia"/>
          <w:b/>
          <w:bCs/>
          <w:sz w:val="30"/>
          <w:szCs w:val="30"/>
        </w:rPr>
        <w:t>年</w:t>
      </w:r>
      <w:r w:rsidRPr="00BE2FDF">
        <w:rPr>
          <w:rFonts w:ascii="宋体" w:hAnsi="宋体" w:cs="宋体"/>
          <w:b/>
          <w:bCs/>
          <w:sz w:val="30"/>
          <w:szCs w:val="30"/>
        </w:rPr>
        <w:t>9</w:t>
      </w:r>
      <w:r w:rsidRPr="00BE2FDF">
        <w:rPr>
          <w:rFonts w:ascii="宋体" w:hAnsi="宋体" w:cs="宋体" w:hint="eastAsia"/>
          <w:b/>
          <w:bCs/>
          <w:sz w:val="30"/>
          <w:szCs w:val="30"/>
        </w:rPr>
        <w:t>月</w:t>
      </w:r>
      <w:r w:rsidRPr="00BE2FDF">
        <w:rPr>
          <w:rFonts w:ascii="宋体" w:hAnsi="宋体" w:cs="宋体"/>
          <w:b/>
          <w:bCs/>
          <w:sz w:val="30"/>
          <w:szCs w:val="30"/>
        </w:rPr>
        <w:t>29</w:t>
      </w:r>
      <w:r w:rsidRPr="00BE2FDF">
        <w:rPr>
          <w:rFonts w:ascii="宋体" w:hAnsi="宋体" w:cs="宋体" w:hint="eastAsia"/>
          <w:b/>
          <w:bCs/>
          <w:sz w:val="30"/>
          <w:szCs w:val="30"/>
        </w:rPr>
        <w:t>日）</w:t>
      </w:r>
    </w:p>
    <w:tbl>
      <w:tblPr>
        <w:tblW w:w="100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2835"/>
        <w:gridCol w:w="993"/>
        <w:gridCol w:w="5020"/>
      </w:tblGrid>
      <w:tr w:rsidR="00AE381A" w:rsidRPr="00BE2FDF" w:rsidTr="0008551E">
        <w:trPr>
          <w:trHeight w:val="645"/>
        </w:trPr>
        <w:tc>
          <w:tcPr>
            <w:tcW w:w="1242" w:type="dxa"/>
            <w:vAlign w:val="center"/>
          </w:tcPr>
          <w:p w:rsidR="00AE381A" w:rsidRPr="00BE2FDF" w:rsidRDefault="00AE381A" w:rsidP="0008551E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场次</w:t>
            </w:r>
          </w:p>
        </w:tc>
        <w:tc>
          <w:tcPr>
            <w:tcW w:w="2835" w:type="dxa"/>
            <w:vAlign w:val="center"/>
          </w:tcPr>
          <w:p w:rsidR="00AE381A" w:rsidRPr="00BE2FDF" w:rsidRDefault="00AE381A" w:rsidP="0008551E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辩题</w:t>
            </w:r>
          </w:p>
        </w:tc>
        <w:tc>
          <w:tcPr>
            <w:tcW w:w="993" w:type="dxa"/>
            <w:vAlign w:val="center"/>
          </w:tcPr>
          <w:p w:rsidR="00AE381A" w:rsidRPr="00BE2FDF" w:rsidRDefault="00AE381A" w:rsidP="0008551E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辩方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08551E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参赛队伍</w:t>
            </w:r>
          </w:p>
        </w:tc>
      </w:tr>
      <w:tr w:rsidR="00AE381A" w:rsidRPr="00BE2FDF" w:rsidTr="00BE2FDF">
        <w:trPr>
          <w:trHeight w:val="567"/>
        </w:trPr>
        <w:tc>
          <w:tcPr>
            <w:tcW w:w="1242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第一场</w:t>
            </w:r>
          </w:p>
        </w:tc>
        <w:tc>
          <w:tcPr>
            <w:tcW w:w="2835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成文法国家参考判例的利与弊</w:t>
            </w: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正方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润坤律师事务所（领队：黄凤玲）</w:t>
            </w:r>
          </w:p>
        </w:tc>
      </w:tr>
      <w:tr w:rsidR="00AE381A" w:rsidRPr="00BE2FDF" w:rsidTr="00BE2FDF">
        <w:trPr>
          <w:trHeight w:val="568"/>
        </w:trPr>
        <w:tc>
          <w:tcPr>
            <w:tcW w:w="1242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反方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和创律师事务所一队（领队：杨天华）</w:t>
            </w:r>
          </w:p>
        </w:tc>
      </w:tr>
      <w:tr w:rsidR="00AE381A" w:rsidRPr="00BE2FDF" w:rsidTr="00BE2FDF">
        <w:trPr>
          <w:trHeight w:val="567"/>
        </w:trPr>
        <w:tc>
          <w:tcPr>
            <w:tcW w:w="1242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第二场</w:t>
            </w:r>
          </w:p>
        </w:tc>
        <w:tc>
          <w:tcPr>
            <w:tcW w:w="2835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我国行政机关的自由裁量权</w:t>
            </w: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正方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殷诚律师事务所（领队：陈英）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反方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心精诚律师事务所（领队：高红）</w:t>
            </w:r>
          </w:p>
        </w:tc>
      </w:tr>
      <w:tr w:rsidR="00AE381A" w:rsidRPr="00BE2FDF" w:rsidTr="00BE2FDF">
        <w:trPr>
          <w:trHeight w:val="567"/>
        </w:trPr>
        <w:tc>
          <w:tcPr>
            <w:tcW w:w="1242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第三场</w:t>
            </w:r>
          </w:p>
        </w:tc>
        <w:tc>
          <w:tcPr>
            <w:tcW w:w="2835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见死不救是否应入刑</w:t>
            </w: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正方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586CE1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川泰律师事务所</w:t>
            </w:r>
            <w:r w:rsidRPr="00BE2FDF">
              <w:rPr>
                <w:rFonts w:ascii="宋体" w:hAnsi="宋体" w:cs="宋体"/>
                <w:sz w:val="24"/>
                <w:szCs w:val="24"/>
              </w:rPr>
              <w:t>+</w:t>
            </w:r>
            <w:r w:rsidRPr="00BE2FDF">
              <w:rPr>
                <w:rFonts w:ascii="宋体" w:hAnsi="宋体" w:cs="宋体" w:hint="eastAsia"/>
                <w:sz w:val="24"/>
                <w:szCs w:val="24"/>
              </w:rPr>
              <w:t>金锐律师事务所（领队：周彤）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反方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维扬律师事务所二队（领队：曾无畏）</w:t>
            </w:r>
          </w:p>
        </w:tc>
      </w:tr>
      <w:tr w:rsidR="00AE381A" w:rsidRPr="00BE2FDF" w:rsidTr="00BE2FDF">
        <w:trPr>
          <w:trHeight w:val="567"/>
        </w:trPr>
        <w:tc>
          <w:tcPr>
            <w:tcW w:w="1242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第四场</w:t>
            </w:r>
          </w:p>
        </w:tc>
        <w:tc>
          <w:tcPr>
            <w:tcW w:w="2835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杜绝盗版，谁的作用大</w:t>
            </w: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正方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山和律师事务所一队（领队：何玙）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反方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山和律师事务所二队（领队：王茂兵）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第五场</w:t>
            </w:r>
          </w:p>
        </w:tc>
        <w:tc>
          <w:tcPr>
            <w:tcW w:w="2835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对律师来说学习和实践哪个更重要</w:t>
            </w: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正方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和创律师事务所二队（领队：杨天华）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反方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三目律师事务所（领队：阎勇）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第六场</w:t>
            </w:r>
          </w:p>
        </w:tc>
        <w:tc>
          <w:tcPr>
            <w:tcW w:w="2835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律师更应看重利弊还是对错</w:t>
            </w: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正方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仁竞律师事务所（领队：王鹏）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反方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明炬（什邡）律师事务所（领队：谭金富）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第七场</w:t>
            </w:r>
          </w:p>
        </w:tc>
        <w:tc>
          <w:tcPr>
            <w:tcW w:w="2835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律师事务所更应看重传承还是创新</w:t>
            </w: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正方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范泽律师事务所（领队：蒋健）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反方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仁泰律师事务所（领队：付强）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第八场</w:t>
            </w:r>
          </w:p>
        </w:tc>
        <w:tc>
          <w:tcPr>
            <w:tcW w:w="2835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安乐死是否应当合法化</w:t>
            </w: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正方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方纬律师事务所（领队：巩春胜）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反方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康伦律师事务所（领队：肖文渊）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第九场</w:t>
            </w:r>
          </w:p>
        </w:tc>
        <w:tc>
          <w:tcPr>
            <w:tcW w:w="2835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婚内强奸是否成立</w:t>
            </w: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正方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言品言律师事务所（领队：李考会）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反方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维扬律师事务所一队（领队：张志军）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第十场</w:t>
            </w:r>
          </w:p>
        </w:tc>
        <w:tc>
          <w:tcPr>
            <w:tcW w:w="2835" w:type="dxa"/>
            <w:vMerge w:val="restart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律师排行榜的利与弊</w:t>
            </w: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正方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山和律师事务所三队（领队：李漪）</w:t>
            </w:r>
          </w:p>
        </w:tc>
      </w:tr>
      <w:tr w:rsidR="00AE381A" w:rsidRPr="00BE2FDF" w:rsidTr="008343A2">
        <w:trPr>
          <w:trHeight w:val="567"/>
        </w:trPr>
        <w:tc>
          <w:tcPr>
            <w:tcW w:w="1242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反方</w:t>
            </w:r>
          </w:p>
        </w:tc>
        <w:tc>
          <w:tcPr>
            <w:tcW w:w="5020" w:type="dxa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迪泰律师事务所德阳分所（领队：向元龙）</w:t>
            </w:r>
          </w:p>
        </w:tc>
      </w:tr>
      <w:tr w:rsidR="00AE381A" w:rsidRPr="00BE2FDF" w:rsidTr="00BE2FDF">
        <w:trPr>
          <w:trHeight w:val="622"/>
        </w:trPr>
        <w:tc>
          <w:tcPr>
            <w:tcW w:w="4077" w:type="dxa"/>
            <w:gridSpan w:val="2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直升复赛</w:t>
            </w:r>
          </w:p>
        </w:tc>
        <w:tc>
          <w:tcPr>
            <w:tcW w:w="6013" w:type="dxa"/>
            <w:gridSpan w:val="2"/>
            <w:vAlign w:val="center"/>
          </w:tcPr>
          <w:p w:rsidR="00AE381A" w:rsidRPr="00BE2FDF" w:rsidRDefault="00AE381A" w:rsidP="00BE2FDF">
            <w:pPr>
              <w:rPr>
                <w:rFonts w:ascii="宋体" w:cs="宋体"/>
                <w:sz w:val="24"/>
                <w:szCs w:val="24"/>
              </w:rPr>
            </w:pPr>
            <w:r w:rsidRPr="00BE2FDF">
              <w:rPr>
                <w:rFonts w:ascii="宋体" w:hAnsi="宋体" w:cs="宋体" w:hint="eastAsia"/>
                <w:sz w:val="24"/>
                <w:szCs w:val="24"/>
              </w:rPr>
              <w:t>环峰律师事务所</w:t>
            </w:r>
            <w:r w:rsidR="00775E4D">
              <w:rPr>
                <w:rFonts w:ascii="宋体" w:hAnsi="宋体" w:cs="宋体" w:hint="eastAsia"/>
                <w:sz w:val="24"/>
                <w:szCs w:val="24"/>
              </w:rPr>
              <w:t>（领队：郭藐岭）</w:t>
            </w:r>
          </w:p>
        </w:tc>
      </w:tr>
    </w:tbl>
    <w:p w:rsidR="00AE381A" w:rsidRPr="003111BE" w:rsidRDefault="00AE381A" w:rsidP="00BE2FDF">
      <w:pPr>
        <w:rPr>
          <w:rFonts w:cs="Times New Roman"/>
        </w:rPr>
      </w:pPr>
    </w:p>
    <w:sectPr w:rsidR="00AE381A" w:rsidRPr="003111BE" w:rsidSect="00BE2FDF">
      <w:pgSz w:w="11906" w:h="16838"/>
      <w:pgMar w:top="1134" w:right="1077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2DA" w:rsidRDefault="00F732DA" w:rsidP="003111B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732DA" w:rsidRDefault="00F732DA" w:rsidP="003111B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2DA" w:rsidRDefault="00F732DA" w:rsidP="003111B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732DA" w:rsidRDefault="00F732DA" w:rsidP="003111B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1BE"/>
    <w:rsid w:val="000213C2"/>
    <w:rsid w:val="00074FEA"/>
    <w:rsid w:val="00076084"/>
    <w:rsid w:val="0008551E"/>
    <w:rsid w:val="000E622B"/>
    <w:rsid w:val="0014054F"/>
    <w:rsid w:val="00255525"/>
    <w:rsid w:val="002F3510"/>
    <w:rsid w:val="002F7262"/>
    <w:rsid w:val="003111BE"/>
    <w:rsid w:val="004213E9"/>
    <w:rsid w:val="004D1234"/>
    <w:rsid w:val="005332D2"/>
    <w:rsid w:val="00586CE1"/>
    <w:rsid w:val="006B21BD"/>
    <w:rsid w:val="006B7F63"/>
    <w:rsid w:val="006F75F1"/>
    <w:rsid w:val="00775E4D"/>
    <w:rsid w:val="007A4DE6"/>
    <w:rsid w:val="008343A2"/>
    <w:rsid w:val="00987F5E"/>
    <w:rsid w:val="009A2C70"/>
    <w:rsid w:val="00AC57B5"/>
    <w:rsid w:val="00AE381A"/>
    <w:rsid w:val="00BB2DF4"/>
    <w:rsid w:val="00BE2FDF"/>
    <w:rsid w:val="00C010A9"/>
    <w:rsid w:val="00C407E5"/>
    <w:rsid w:val="00C429E1"/>
    <w:rsid w:val="00DA7F49"/>
    <w:rsid w:val="00DF57BE"/>
    <w:rsid w:val="00E96958"/>
    <w:rsid w:val="00F17190"/>
    <w:rsid w:val="00F62271"/>
    <w:rsid w:val="00F7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7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11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11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11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111BE"/>
    <w:rPr>
      <w:sz w:val="18"/>
      <w:szCs w:val="18"/>
    </w:rPr>
  </w:style>
  <w:style w:type="table" w:styleId="a5">
    <w:name w:val="Table Grid"/>
    <w:basedOn w:val="a1"/>
    <w:uiPriority w:val="99"/>
    <w:rsid w:val="003111B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101</Words>
  <Characters>582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2017-09-29T01:08:00Z</cp:lastPrinted>
  <dcterms:created xsi:type="dcterms:W3CDTF">2017-09-29T00:50:00Z</dcterms:created>
  <dcterms:modified xsi:type="dcterms:W3CDTF">2017-09-29T07:36:00Z</dcterms:modified>
</cp:coreProperties>
</file>