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CC9" w:rsidRPr="00CD7491" w:rsidRDefault="00B73CC9" w:rsidP="00B73CC9">
      <w:pPr>
        <w:ind w:firstLineChars="250" w:firstLine="1104"/>
        <w:jc w:val="left"/>
        <w:rPr>
          <w:rFonts w:ascii="幼圆" w:eastAsia="幼圆"/>
          <w:b/>
          <w:kern w:val="4"/>
          <w:sz w:val="44"/>
          <w:szCs w:val="44"/>
        </w:rPr>
      </w:pPr>
    </w:p>
    <w:p w:rsidR="00B73CC9" w:rsidRDefault="00B73CC9" w:rsidP="006048F6">
      <w:pPr>
        <w:ind w:leftChars="399" w:left="838" w:firstLineChars="50" w:firstLine="221"/>
        <w:jc w:val="left"/>
        <w:rPr>
          <w:rFonts w:ascii="幼圆" w:eastAsia="幼圆"/>
          <w:b/>
          <w:kern w:val="4"/>
          <w:sz w:val="44"/>
          <w:szCs w:val="44"/>
        </w:rPr>
      </w:pPr>
      <w:r w:rsidRPr="00CD7491">
        <w:rPr>
          <w:rFonts w:ascii="幼圆" w:eastAsia="幼圆" w:hint="eastAsia"/>
          <w:b/>
          <w:kern w:val="4"/>
          <w:sz w:val="44"/>
          <w:szCs w:val="44"/>
        </w:rPr>
        <w:t>中国平安财产保险股份有限公司</w:t>
      </w:r>
    </w:p>
    <w:p w:rsidR="00B73CC9" w:rsidRDefault="00B73CC9" w:rsidP="006048F6">
      <w:pPr>
        <w:ind w:leftChars="498" w:left="1046" w:firstLineChars="350" w:firstLine="1546"/>
        <w:jc w:val="left"/>
        <w:rPr>
          <w:rFonts w:ascii="幼圆" w:eastAsia="幼圆"/>
          <w:b/>
          <w:kern w:val="4"/>
          <w:sz w:val="44"/>
          <w:szCs w:val="44"/>
        </w:rPr>
      </w:pPr>
      <w:r w:rsidRPr="00CD7491">
        <w:rPr>
          <w:rFonts w:ascii="幼圆" w:eastAsia="幼圆" w:hint="eastAsia"/>
          <w:b/>
          <w:kern w:val="4"/>
          <w:sz w:val="44"/>
          <w:szCs w:val="44"/>
        </w:rPr>
        <w:t>德阳中心支公司</w:t>
      </w:r>
    </w:p>
    <w:p w:rsidR="00B73CC9" w:rsidRDefault="00B73CC9" w:rsidP="00B73CC9">
      <w:pPr>
        <w:spacing w:line="360" w:lineRule="auto"/>
        <w:ind w:firstLineChars="500" w:firstLine="1807"/>
        <w:jc w:val="left"/>
        <w:rPr>
          <w:rFonts w:ascii="黑体" w:eastAsia="黑体" w:hAnsi="宋体"/>
          <w:b/>
          <w:sz w:val="36"/>
          <w:szCs w:val="36"/>
        </w:rPr>
      </w:pPr>
    </w:p>
    <w:p w:rsidR="00B73CC9" w:rsidRDefault="00B73CC9" w:rsidP="00B73CC9">
      <w:pPr>
        <w:spacing w:line="360" w:lineRule="auto"/>
        <w:ind w:firstLineChars="500" w:firstLine="1807"/>
        <w:jc w:val="left"/>
        <w:rPr>
          <w:rFonts w:ascii="黑体" w:eastAsia="黑体" w:hAnsi="宋体"/>
          <w:b/>
          <w:sz w:val="36"/>
          <w:szCs w:val="36"/>
        </w:rPr>
      </w:pPr>
    </w:p>
    <w:p w:rsidR="00B73CC9" w:rsidRDefault="00F94394" w:rsidP="00F94394">
      <w:pPr>
        <w:spacing w:line="360" w:lineRule="auto"/>
        <w:ind w:firstLineChars="300" w:firstLine="1560"/>
        <w:jc w:val="left"/>
        <w:rPr>
          <w:rFonts w:ascii="微软雅黑" w:eastAsia="微软雅黑" w:hAnsi="微软雅黑"/>
          <w:b/>
          <w:color w:val="FF0000"/>
          <w:sz w:val="52"/>
          <w:szCs w:val="52"/>
        </w:rPr>
      </w:pPr>
      <w:r>
        <w:rPr>
          <w:rFonts w:ascii="微软雅黑" w:eastAsia="微软雅黑" w:hAnsi="微软雅黑" w:hint="eastAsia"/>
          <w:b/>
          <w:color w:val="FF0000"/>
          <w:sz w:val="52"/>
          <w:szCs w:val="52"/>
        </w:rPr>
        <w:t>诉讼保全保</w:t>
      </w:r>
      <w:r w:rsidR="00B73CC9" w:rsidRPr="00B73CC9">
        <w:rPr>
          <w:rFonts w:ascii="微软雅黑" w:eastAsia="微软雅黑" w:hAnsi="微软雅黑" w:hint="eastAsia"/>
          <w:b/>
          <w:color w:val="FF0000"/>
          <w:sz w:val="52"/>
          <w:szCs w:val="52"/>
        </w:rPr>
        <w:t>险合作协议</w:t>
      </w:r>
    </w:p>
    <w:p w:rsidR="00AC6F65" w:rsidRPr="00F94394" w:rsidRDefault="00AC6F65" w:rsidP="00B73CC9">
      <w:pPr>
        <w:spacing w:line="360" w:lineRule="auto"/>
        <w:ind w:firstLineChars="400" w:firstLine="2080"/>
        <w:jc w:val="left"/>
        <w:rPr>
          <w:rFonts w:ascii="微软雅黑" w:eastAsia="微软雅黑" w:hAnsi="微软雅黑"/>
          <w:b/>
          <w:color w:val="FF0000"/>
          <w:sz w:val="52"/>
          <w:szCs w:val="52"/>
        </w:rPr>
      </w:pPr>
    </w:p>
    <w:p w:rsidR="00F94394" w:rsidRDefault="006E3CE9" w:rsidP="00F94394">
      <w:pPr>
        <w:spacing w:line="360" w:lineRule="auto"/>
        <w:rPr>
          <w:rFonts w:ascii="黑体" w:eastAsia="黑体" w:hAnsi="宋体"/>
          <w:b/>
          <w:sz w:val="36"/>
          <w:szCs w:val="36"/>
        </w:rPr>
      </w:pPr>
      <w:r>
        <w:rPr>
          <w:rFonts w:ascii="黑体" w:eastAsia="黑体" w:hAnsi="宋体"/>
          <w:b/>
          <w:noProof/>
          <w:sz w:val="36"/>
          <w:szCs w:val="36"/>
        </w:rPr>
        <w:drawing>
          <wp:anchor distT="0" distB="0" distL="114300" distR="114300" simplePos="0" relativeHeight="251660288" behindDoc="0" locked="0" layoutInCell="1" allowOverlap="1">
            <wp:simplePos x="0" y="0"/>
            <wp:positionH relativeFrom="column">
              <wp:posOffset>-1008380</wp:posOffset>
            </wp:positionH>
            <wp:positionV relativeFrom="paragraph">
              <wp:posOffset>3930650</wp:posOffset>
            </wp:positionV>
            <wp:extent cx="7642860" cy="690245"/>
            <wp:effectExtent l="19050" t="0" r="0" b="0"/>
            <wp:wrapSquare wrapText="bothSides"/>
            <wp:docPr id="69" name="图片 69" descr="PA_P&amp;C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PA_P&amp;C_H"/>
                    <pic:cNvPicPr>
                      <a:picLocks noChangeAspect="1" noChangeArrowheads="1"/>
                    </pic:cNvPicPr>
                  </pic:nvPicPr>
                  <pic:blipFill>
                    <a:blip r:embed="rId8" cstate="print"/>
                    <a:srcRect/>
                    <a:stretch>
                      <a:fillRect/>
                    </a:stretch>
                  </pic:blipFill>
                  <pic:spPr bwMode="auto">
                    <a:xfrm>
                      <a:off x="0" y="0"/>
                      <a:ext cx="7642860" cy="690245"/>
                    </a:xfrm>
                    <a:prstGeom prst="rect">
                      <a:avLst/>
                    </a:prstGeom>
                    <a:noFill/>
                  </pic:spPr>
                </pic:pic>
              </a:graphicData>
            </a:graphic>
          </wp:anchor>
        </w:drawing>
      </w:r>
    </w:p>
    <w:p w:rsidR="00F94394" w:rsidRDefault="00F94394" w:rsidP="00F94394">
      <w:pPr>
        <w:spacing w:line="360" w:lineRule="auto"/>
        <w:rPr>
          <w:rFonts w:ascii="黑体" w:eastAsia="黑体" w:hAnsi="宋体"/>
          <w:b/>
          <w:sz w:val="36"/>
          <w:szCs w:val="36"/>
        </w:rPr>
      </w:pPr>
    </w:p>
    <w:p w:rsidR="00F94394" w:rsidRDefault="00F94394" w:rsidP="00F94394">
      <w:pPr>
        <w:spacing w:line="360" w:lineRule="auto"/>
        <w:rPr>
          <w:rFonts w:ascii="黑体" w:eastAsia="黑体" w:hAnsi="宋体"/>
          <w:b/>
          <w:sz w:val="36"/>
          <w:szCs w:val="36"/>
        </w:rPr>
      </w:pPr>
    </w:p>
    <w:p w:rsidR="00F94394" w:rsidRDefault="00F94394" w:rsidP="00F94394">
      <w:pPr>
        <w:spacing w:line="360" w:lineRule="auto"/>
        <w:rPr>
          <w:rFonts w:ascii="黑体" w:eastAsia="黑体" w:hAnsi="宋体"/>
          <w:b/>
          <w:sz w:val="36"/>
          <w:szCs w:val="36"/>
        </w:rPr>
      </w:pPr>
    </w:p>
    <w:p w:rsidR="00F94394" w:rsidRDefault="00F94394" w:rsidP="00F94394">
      <w:pPr>
        <w:spacing w:line="360" w:lineRule="auto"/>
        <w:rPr>
          <w:rFonts w:ascii="黑体" w:eastAsia="黑体" w:hAnsi="宋体"/>
          <w:b/>
          <w:sz w:val="36"/>
          <w:szCs w:val="36"/>
        </w:rPr>
      </w:pPr>
    </w:p>
    <w:p w:rsidR="00F94394" w:rsidRDefault="00F94394" w:rsidP="00F94394">
      <w:pPr>
        <w:spacing w:line="360" w:lineRule="auto"/>
        <w:rPr>
          <w:rFonts w:ascii="黑体" w:eastAsia="黑体" w:hAnsi="宋体"/>
          <w:b/>
          <w:sz w:val="36"/>
          <w:szCs w:val="36"/>
        </w:rPr>
      </w:pPr>
    </w:p>
    <w:p w:rsidR="00F94394" w:rsidRDefault="00F94394" w:rsidP="00F94394">
      <w:pPr>
        <w:spacing w:line="360" w:lineRule="auto"/>
        <w:rPr>
          <w:rFonts w:ascii="黑体" w:eastAsia="黑体" w:hAnsi="宋体"/>
          <w:b/>
          <w:sz w:val="36"/>
          <w:szCs w:val="36"/>
        </w:rPr>
      </w:pPr>
    </w:p>
    <w:p w:rsidR="006048F6" w:rsidRDefault="006048F6" w:rsidP="00F94394">
      <w:pPr>
        <w:spacing w:line="360" w:lineRule="auto"/>
        <w:rPr>
          <w:rFonts w:ascii="黑体" w:eastAsia="黑体" w:hAnsi="宋体"/>
          <w:b/>
          <w:sz w:val="36"/>
          <w:szCs w:val="36"/>
        </w:rPr>
      </w:pPr>
    </w:p>
    <w:p w:rsidR="00D918BB" w:rsidRDefault="00D918BB" w:rsidP="006048F6">
      <w:pPr>
        <w:spacing w:line="360" w:lineRule="auto"/>
        <w:ind w:firstLineChars="50" w:firstLine="50"/>
        <w:jc w:val="center"/>
        <w:rPr>
          <w:rFonts w:ascii="黑体" w:eastAsia="黑体" w:hAnsi="宋体"/>
          <w:b/>
          <w:sz w:val="10"/>
          <w:szCs w:val="10"/>
        </w:rPr>
      </w:pPr>
    </w:p>
    <w:p w:rsidR="00D918BB" w:rsidRDefault="00D918BB" w:rsidP="00D918BB">
      <w:pPr>
        <w:spacing w:line="360" w:lineRule="auto"/>
        <w:ind w:firstLineChars="50" w:firstLine="50"/>
        <w:jc w:val="center"/>
        <w:rPr>
          <w:rFonts w:ascii="黑体" w:eastAsia="黑体" w:hAnsi="宋体"/>
          <w:b/>
          <w:sz w:val="10"/>
          <w:szCs w:val="10"/>
        </w:rPr>
      </w:pPr>
    </w:p>
    <w:p w:rsidR="00D918BB" w:rsidRPr="00D918BB" w:rsidRDefault="00D918BB" w:rsidP="00D918BB">
      <w:pPr>
        <w:spacing w:line="360" w:lineRule="auto"/>
        <w:ind w:firstLineChars="50" w:firstLine="50"/>
        <w:jc w:val="center"/>
        <w:rPr>
          <w:rFonts w:ascii="黑体" w:eastAsia="黑体" w:hAnsi="宋体"/>
          <w:b/>
          <w:sz w:val="10"/>
          <w:szCs w:val="10"/>
        </w:rPr>
      </w:pPr>
    </w:p>
    <w:p w:rsidR="008A7E8A" w:rsidRDefault="00F94394" w:rsidP="008A7E8A">
      <w:pPr>
        <w:spacing w:line="360" w:lineRule="auto"/>
        <w:jc w:val="center"/>
        <w:rPr>
          <w:rFonts w:ascii="华文细黑" w:eastAsia="华文细黑" w:hAnsi="华文细黑"/>
          <w:b/>
          <w:sz w:val="36"/>
          <w:szCs w:val="36"/>
        </w:rPr>
      </w:pPr>
      <w:r>
        <w:rPr>
          <w:rFonts w:ascii="华文细黑" w:eastAsia="华文细黑" w:hAnsi="华文细黑" w:hint="eastAsia"/>
          <w:b/>
          <w:sz w:val="36"/>
          <w:szCs w:val="36"/>
        </w:rPr>
        <w:lastRenderedPageBreak/>
        <w:t>诉讼保全</w:t>
      </w:r>
      <w:r w:rsidR="004D2D80">
        <w:rPr>
          <w:rFonts w:ascii="华文细黑" w:eastAsia="华文细黑" w:hAnsi="华文细黑" w:hint="eastAsia"/>
          <w:b/>
          <w:sz w:val="36"/>
          <w:szCs w:val="36"/>
        </w:rPr>
        <w:t>保险</w:t>
      </w:r>
      <w:r w:rsidR="00E77AD7" w:rsidRPr="00945488">
        <w:rPr>
          <w:rFonts w:ascii="华文细黑" w:eastAsia="华文细黑" w:hAnsi="华文细黑" w:hint="eastAsia"/>
          <w:b/>
          <w:sz w:val="36"/>
          <w:szCs w:val="36"/>
        </w:rPr>
        <w:t>合同</w:t>
      </w:r>
      <w:r w:rsidR="004D2D80">
        <w:rPr>
          <w:rFonts w:ascii="华文细黑" w:eastAsia="华文细黑" w:hAnsi="华文细黑" w:hint="eastAsia"/>
          <w:b/>
          <w:sz w:val="36"/>
          <w:szCs w:val="36"/>
        </w:rPr>
        <w:t>协议</w:t>
      </w:r>
    </w:p>
    <w:p w:rsidR="008A7E8A" w:rsidRDefault="008A7E8A" w:rsidP="006E5532">
      <w:pPr>
        <w:rPr>
          <w:rFonts w:ascii="微软雅黑" w:eastAsia="微软雅黑" w:hAnsi="微软雅黑" w:cs="宋体"/>
          <w:kern w:val="0"/>
          <w:sz w:val="24"/>
        </w:rPr>
      </w:pPr>
      <w:r w:rsidRPr="006E5532">
        <w:rPr>
          <w:rFonts w:ascii="微软雅黑" w:eastAsia="微软雅黑" w:hAnsi="微软雅黑" w:cs="宋体" w:hint="eastAsia"/>
          <w:kern w:val="0"/>
          <w:sz w:val="24"/>
        </w:rPr>
        <w:t>甲方：</w:t>
      </w:r>
      <w:r w:rsidR="000C234D">
        <w:rPr>
          <w:rFonts w:ascii="微软雅黑" w:eastAsia="微软雅黑" w:hAnsi="微软雅黑" w:cs="宋体" w:hint="eastAsia"/>
          <w:kern w:val="0"/>
          <w:sz w:val="24"/>
        </w:rPr>
        <w:t>某某律师事务所</w:t>
      </w:r>
    </w:p>
    <w:p w:rsidR="006E5532" w:rsidRPr="006E5532" w:rsidRDefault="006E5532" w:rsidP="006E5532">
      <w:pPr>
        <w:rPr>
          <w:rFonts w:ascii="微软雅黑" w:eastAsia="微软雅黑" w:hAnsi="微软雅黑" w:cs="宋体"/>
          <w:kern w:val="0"/>
          <w:sz w:val="24"/>
        </w:rPr>
      </w:pPr>
    </w:p>
    <w:p w:rsidR="008A7E8A" w:rsidRDefault="008A7E8A" w:rsidP="006E5532">
      <w:pPr>
        <w:rPr>
          <w:rFonts w:ascii="微软雅黑" w:eastAsia="微软雅黑" w:hAnsi="微软雅黑" w:cs="宋体"/>
          <w:kern w:val="0"/>
          <w:sz w:val="24"/>
        </w:rPr>
      </w:pPr>
      <w:r w:rsidRPr="006E5532">
        <w:rPr>
          <w:rFonts w:ascii="微软雅黑" w:eastAsia="微软雅黑" w:hAnsi="微软雅黑" w:cs="宋体" w:hint="eastAsia"/>
          <w:kern w:val="0"/>
          <w:sz w:val="24"/>
        </w:rPr>
        <w:t>地址：四川省</w:t>
      </w:r>
      <w:r w:rsidR="000C234D">
        <w:rPr>
          <w:rFonts w:ascii="微软雅黑" w:eastAsia="微软雅黑" w:hAnsi="微软雅黑" w:cs="宋体" w:hint="eastAsia"/>
          <w:kern w:val="0"/>
          <w:sz w:val="24"/>
        </w:rPr>
        <w:t>德阳</w:t>
      </w:r>
      <w:r w:rsidRPr="006E5532">
        <w:rPr>
          <w:rFonts w:ascii="微软雅黑" w:eastAsia="微软雅黑" w:hAnsi="微软雅黑" w:cs="宋体" w:hint="eastAsia"/>
          <w:kern w:val="0"/>
          <w:sz w:val="24"/>
        </w:rPr>
        <w:t>市</w:t>
      </w:r>
      <w:r w:rsidR="000C234D">
        <w:rPr>
          <w:rFonts w:ascii="微软雅黑" w:eastAsia="微软雅黑" w:hAnsi="微软雅黑" w:cs="宋体" w:hint="eastAsia"/>
          <w:kern w:val="0"/>
          <w:sz w:val="24"/>
        </w:rPr>
        <w:t>。。。。。。</w:t>
      </w:r>
    </w:p>
    <w:p w:rsidR="006E5532" w:rsidRPr="006E5532" w:rsidRDefault="006E5532" w:rsidP="006E5532">
      <w:pPr>
        <w:rPr>
          <w:rFonts w:ascii="微软雅黑" w:eastAsia="微软雅黑" w:hAnsi="微软雅黑" w:cs="宋体"/>
          <w:kern w:val="0"/>
          <w:sz w:val="24"/>
        </w:rPr>
      </w:pPr>
    </w:p>
    <w:p w:rsidR="008A7E8A" w:rsidRDefault="008A7E8A" w:rsidP="006E5532">
      <w:pPr>
        <w:rPr>
          <w:rFonts w:ascii="微软雅黑" w:eastAsia="微软雅黑" w:hAnsi="微软雅黑" w:cs="宋体"/>
          <w:kern w:val="0"/>
          <w:sz w:val="24"/>
        </w:rPr>
      </w:pPr>
      <w:r w:rsidRPr="006E5532">
        <w:rPr>
          <w:rFonts w:ascii="微软雅黑" w:eastAsia="微软雅黑" w:hAnsi="微软雅黑" w:cs="宋体" w:hint="eastAsia"/>
          <w:kern w:val="0"/>
          <w:sz w:val="24"/>
        </w:rPr>
        <w:t>乙方：中国平安财产保险股份有限公司</w:t>
      </w:r>
      <w:r w:rsidR="000C234D">
        <w:rPr>
          <w:rFonts w:ascii="微软雅黑" w:eastAsia="微软雅黑" w:hAnsi="微软雅黑" w:cs="宋体" w:hint="eastAsia"/>
          <w:kern w:val="0"/>
          <w:sz w:val="24"/>
        </w:rPr>
        <w:t>德阳中心支公司</w:t>
      </w:r>
    </w:p>
    <w:p w:rsidR="006E5532" w:rsidRPr="006E5532" w:rsidRDefault="006E5532" w:rsidP="006E5532">
      <w:pPr>
        <w:rPr>
          <w:rFonts w:ascii="微软雅黑" w:eastAsia="微软雅黑" w:hAnsi="微软雅黑" w:cs="宋体"/>
          <w:kern w:val="0"/>
          <w:sz w:val="24"/>
        </w:rPr>
      </w:pPr>
    </w:p>
    <w:p w:rsidR="008A7E8A" w:rsidRDefault="008A7E8A" w:rsidP="006E5532">
      <w:pPr>
        <w:rPr>
          <w:rFonts w:ascii="微软雅黑" w:eastAsia="微软雅黑" w:hAnsi="微软雅黑" w:cs="宋体"/>
          <w:kern w:val="0"/>
          <w:sz w:val="24"/>
        </w:rPr>
      </w:pPr>
      <w:r w:rsidRPr="006E5532">
        <w:rPr>
          <w:rFonts w:ascii="微软雅黑" w:eastAsia="微软雅黑" w:hAnsi="微软雅黑" w:cs="宋体" w:hint="eastAsia"/>
          <w:kern w:val="0"/>
          <w:sz w:val="24"/>
        </w:rPr>
        <w:t>地址：</w:t>
      </w:r>
      <w:r w:rsidR="000C234D">
        <w:rPr>
          <w:rFonts w:ascii="微软雅黑" w:eastAsia="微软雅黑" w:hAnsi="微软雅黑" w:cs="宋体" w:hint="eastAsia"/>
          <w:kern w:val="0"/>
          <w:sz w:val="24"/>
        </w:rPr>
        <w:t>四川省德阳市庐山南路二段178号</w:t>
      </w:r>
    </w:p>
    <w:p w:rsidR="006E5532" w:rsidRDefault="006E5532" w:rsidP="006E5532">
      <w:pPr>
        <w:ind w:firstLineChars="200" w:firstLine="480"/>
        <w:rPr>
          <w:rFonts w:ascii="微软雅黑" w:eastAsia="微软雅黑" w:hAnsi="微软雅黑" w:cs="宋体"/>
          <w:kern w:val="0"/>
          <w:sz w:val="24"/>
        </w:rPr>
      </w:pPr>
    </w:p>
    <w:p w:rsidR="006E5532" w:rsidRPr="00913EF8" w:rsidRDefault="006E5532" w:rsidP="006E5532">
      <w:pPr>
        <w:ind w:firstLineChars="200" w:firstLine="480"/>
        <w:rPr>
          <w:rFonts w:ascii="微软雅黑" w:eastAsia="微软雅黑" w:hAnsi="微软雅黑" w:cs="宋体"/>
          <w:kern w:val="0"/>
          <w:sz w:val="24"/>
        </w:rPr>
      </w:pPr>
      <w:r w:rsidRPr="00913EF8">
        <w:rPr>
          <w:rFonts w:ascii="微软雅黑" w:eastAsia="微软雅黑" w:hAnsi="微软雅黑" w:cs="宋体" w:hint="eastAsia"/>
          <w:kern w:val="0"/>
          <w:sz w:val="24"/>
        </w:rPr>
        <w:t>鉴于甲方是担任民事案件代理人</w:t>
      </w:r>
      <w:r>
        <w:rPr>
          <w:rFonts w:ascii="微软雅黑" w:eastAsia="微软雅黑" w:hAnsi="微软雅黑" w:cs="宋体" w:hint="eastAsia"/>
          <w:kern w:val="0"/>
          <w:sz w:val="24"/>
        </w:rPr>
        <w:t>，</w:t>
      </w:r>
      <w:r w:rsidRPr="00913EF8">
        <w:rPr>
          <w:rFonts w:ascii="微软雅黑" w:eastAsia="微软雅黑" w:hAnsi="微软雅黑" w:cs="宋体" w:hint="eastAsia"/>
          <w:kern w:val="0"/>
          <w:sz w:val="24"/>
        </w:rPr>
        <w:t>办理</w:t>
      </w:r>
      <w:r>
        <w:rPr>
          <w:rFonts w:ascii="微软雅黑" w:eastAsia="微软雅黑" w:hAnsi="微软雅黑" w:cs="宋体" w:hint="eastAsia"/>
          <w:kern w:val="0"/>
          <w:sz w:val="24"/>
        </w:rPr>
        <w:t>民事案件诉讼，协助委托人办理诉讼保全等工作</w:t>
      </w:r>
      <w:r w:rsidRPr="00913EF8">
        <w:rPr>
          <w:rFonts w:ascii="微软雅黑" w:eastAsia="微软雅黑" w:hAnsi="微软雅黑" w:cs="宋体" w:hint="eastAsia"/>
          <w:kern w:val="0"/>
          <w:sz w:val="24"/>
        </w:rPr>
        <w:t>；乙方拥</w:t>
      </w:r>
      <w:r>
        <w:rPr>
          <w:rFonts w:ascii="微软雅黑" w:eastAsia="微软雅黑" w:hAnsi="微软雅黑" w:cs="宋体" w:hint="eastAsia"/>
          <w:kern w:val="0"/>
          <w:sz w:val="24"/>
        </w:rPr>
        <w:t>有民事诉讼保全保险的承保条款</w:t>
      </w:r>
      <w:r w:rsidRPr="00913EF8">
        <w:rPr>
          <w:rFonts w:ascii="微软雅黑" w:eastAsia="微软雅黑" w:hAnsi="微软雅黑" w:cs="宋体" w:hint="eastAsia"/>
          <w:kern w:val="0"/>
          <w:sz w:val="24"/>
        </w:rPr>
        <w:t>，能够为甲方提供</w:t>
      </w:r>
      <w:r>
        <w:rPr>
          <w:rFonts w:ascii="微软雅黑" w:eastAsia="微软雅黑" w:hAnsi="微软雅黑" w:cs="宋体" w:hint="eastAsia"/>
          <w:kern w:val="0"/>
          <w:sz w:val="24"/>
        </w:rPr>
        <w:t>民事诉讼诉前、诉中保全保险的担保服务</w:t>
      </w:r>
      <w:r w:rsidRPr="00913EF8">
        <w:rPr>
          <w:rFonts w:ascii="微软雅黑" w:eastAsia="微软雅黑" w:hAnsi="微软雅黑" w:cs="宋体" w:hint="eastAsia"/>
          <w:kern w:val="0"/>
          <w:sz w:val="24"/>
        </w:rPr>
        <w:t xml:space="preserve">。 </w:t>
      </w:r>
      <w:r>
        <w:rPr>
          <w:rFonts w:ascii="微软雅黑" w:eastAsia="微软雅黑" w:hAnsi="微软雅黑" w:cs="宋体" w:hint="eastAsia"/>
          <w:kern w:val="0"/>
          <w:sz w:val="24"/>
        </w:rPr>
        <w:t>现</w:t>
      </w:r>
      <w:r w:rsidRPr="00913EF8">
        <w:rPr>
          <w:rFonts w:ascii="微软雅黑" w:eastAsia="微软雅黑" w:hAnsi="微软雅黑" w:cs="宋体" w:hint="eastAsia"/>
          <w:kern w:val="0"/>
          <w:sz w:val="24"/>
        </w:rPr>
        <w:t>甲乙双方友好协商，秉着共同发展、诚信合作的宗旨达成如下协议：</w:t>
      </w:r>
    </w:p>
    <w:p w:rsidR="006E5532" w:rsidRPr="0032573C" w:rsidRDefault="006E5532" w:rsidP="006E5532">
      <w:pPr>
        <w:rPr>
          <w:rFonts w:ascii="微软雅黑" w:eastAsia="微软雅黑" w:hAnsi="微软雅黑" w:cs="宋体"/>
          <w:b/>
          <w:kern w:val="0"/>
          <w:sz w:val="24"/>
        </w:rPr>
      </w:pPr>
      <w:r w:rsidRPr="0032573C">
        <w:rPr>
          <w:rFonts w:ascii="微软雅黑" w:eastAsia="微软雅黑" w:hAnsi="微软雅黑" w:cs="宋体" w:hint="eastAsia"/>
          <w:b/>
          <w:kern w:val="0"/>
          <w:sz w:val="24"/>
        </w:rPr>
        <w:t xml:space="preserve">一、合作宗旨 </w:t>
      </w:r>
    </w:p>
    <w:p w:rsidR="006E5532" w:rsidRDefault="006E5532" w:rsidP="006E5532">
      <w:pPr>
        <w:rPr>
          <w:rFonts w:ascii="微软雅黑" w:eastAsia="微软雅黑" w:hAnsi="微软雅黑" w:cs="宋体"/>
          <w:kern w:val="0"/>
          <w:sz w:val="24"/>
        </w:rPr>
      </w:pPr>
      <w:r w:rsidRPr="00913EF8">
        <w:rPr>
          <w:rFonts w:ascii="微软雅黑" w:eastAsia="微软雅黑" w:hAnsi="微软雅黑" w:cs="宋体" w:hint="eastAsia"/>
          <w:kern w:val="0"/>
          <w:sz w:val="24"/>
        </w:rPr>
        <w:t xml:space="preserve">1、双方在合作中建立的互信、惯例与默契是商业合作战略伙伴关系的基础，提高效率与共同发展是双方合作的目标和根本利益。 </w:t>
      </w:r>
    </w:p>
    <w:p w:rsidR="006E5532" w:rsidRDefault="006E5532" w:rsidP="006E5532">
      <w:pPr>
        <w:rPr>
          <w:rFonts w:ascii="微软雅黑" w:eastAsia="微软雅黑" w:hAnsi="微软雅黑" w:cs="宋体"/>
          <w:kern w:val="0"/>
          <w:sz w:val="24"/>
        </w:rPr>
      </w:pPr>
      <w:r w:rsidRPr="00913EF8">
        <w:rPr>
          <w:rFonts w:ascii="微软雅黑" w:eastAsia="微软雅黑" w:hAnsi="微软雅黑" w:cs="宋体" w:hint="eastAsia"/>
          <w:kern w:val="0"/>
          <w:sz w:val="24"/>
        </w:rPr>
        <w:t xml:space="preserve">2、本协议的基本原则是自愿、双赢、互惠互利、相互促进、共同发展、保守秘密、保护协作市场。 </w:t>
      </w:r>
    </w:p>
    <w:p w:rsidR="006E5532" w:rsidRDefault="006E5532" w:rsidP="006E5532">
      <w:pPr>
        <w:rPr>
          <w:rFonts w:ascii="微软雅黑" w:eastAsia="微软雅黑" w:hAnsi="微软雅黑" w:cs="宋体"/>
          <w:kern w:val="0"/>
          <w:sz w:val="24"/>
        </w:rPr>
      </w:pPr>
      <w:r w:rsidRPr="00913EF8">
        <w:rPr>
          <w:rFonts w:ascii="微软雅黑" w:eastAsia="微软雅黑" w:hAnsi="微软雅黑" w:cs="宋体" w:hint="eastAsia"/>
          <w:kern w:val="0"/>
          <w:sz w:val="24"/>
        </w:rPr>
        <w:t xml:space="preserve">3、充分发挥双方优势，优势互补，提高竞争力，共同进行市场开拓。 </w:t>
      </w:r>
    </w:p>
    <w:p w:rsidR="006E5532" w:rsidRDefault="006E5532" w:rsidP="006E5532">
      <w:pPr>
        <w:rPr>
          <w:rFonts w:ascii="微软雅黑" w:eastAsia="微软雅黑" w:hAnsi="微软雅黑" w:cs="宋体"/>
          <w:kern w:val="0"/>
          <w:sz w:val="24"/>
        </w:rPr>
      </w:pPr>
      <w:r w:rsidRPr="00913EF8">
        <w:rPr>
          <w:rFonts w:ascii="微软雅黑" w:eastAsia="微软雅黑" w:hAnsi="微软雅黑" w:cs="宋体" w:hint="eastAsia"/>
          <w:kern w:val="0"/>
          <w:sz w:val="24"/>
        </w:rPr>
        <w:t>4、本协议为框架协议，应是双方今后长期合作的指导性文件，也是双方签订相关合同的基础。</w:t>
      </w:r>
    </w:p>
    <w:p w:rsidR="00E35AE3" w:rsidRPr="0032573C" w:rsidRDefault="00E35AE3" w:rsidP="006E5532">
      <w:pPr>
        <w:rPr>
          <w:rFonts w:ascii="微软雅黑" w:eastAsia="微软雅黑" w:hAnsi="微软雅黑" w:cs="宋体"/>
          <w:b/>
          <w:kern w:val="0"/>
          <w:sz w:val="24"/>
        </w:rPr>
      </w:pPr>
      <w:r w:rsidRPr="0032573C">
        <w:rPr>
          <w:rFonts w:ascii="微软雅黑" w:eastAsia="微软雅黑" w:hAnsi="微软雅黑" w:cs="宋体" w:hint="eastAsia"/>
          <w:b/>
          <w:kern w:val="0"/>
          <w:sz w:val="24"/>
        </w:rPr>
        <w:lastRenderedPageBreak/>
        <w:t>二、</w:t>
      </w:r>
      <w:r w:rsidR="006408EF" w:rsidRPr="0032573C">
        <w:rPr>
          <w:rFonts w:ascii="微软雅黑" w:eastAsia="微软雅黑" w:hAnsi="微软雅黑" w:cs="宋体" w:hint="eastAsia"/>
          <w:b/>
          <w:kern w:val="0"/>
          <w:sz w:val="24"/>
        </w:rPr>
        <w:t>甲乙双方义务</w:t>
      </w:r>
    </w:p>
    <w:p w:rsidR="006408EF" w:rsidRDefault="006408EF" w:rsidP="006E5532">
      <w:pPr>
        <w:rPr>
          <w:rFonts w:ascii="微软雅黑" w:eastAsia="微软雅黑" w:hAnsi="微软雅黑" w:cs="宋体"/>
          <w:kern w:val="0"/>
          <w:sz w:val="24"/>
        </w:rPr>
      </w:pPr>
      <w:r>
        <w:rPr>
          <w:rFonts w:ascii="微软雅黑" w:eastAsia="微软雅黑" w:hAnsi="微软雅黑" w:cs="宋体" w:hint="eastAsia"/>
          <w:kern w:val="0"/>
          <w:sz w:val="24"/>
        </w:rPr>
        <w:t>1、甲方应在受理民事诉讼案件时，主动推介乙方诉讼保全保险；</w:t>
      </w:r>
    </w:p>
    <w:p w:rsidR="006408EF" w:rsidRDefault="006408EF" w:rsidP="006E5532">
      <w:pPr>
        <w:rPr>
          <w:rFonts w:ascii="微软雅黑" w:eastAsia="微软雅黑" w:hAnsi="微软雅黑" w:cs="宋体"/>
          <w:kern w:val="0"/>
          <w:sz w:val="24"/>
        </w:rPr>
      </w:pPr>
      <w:r>
        <w:rPr>
          <w:rFonts w:ascii="微软雅黑" w:eastAsia="微软雅黑" w:hAnsi="微软雅黑" w:cs="宋体" w:hint="eastAsia"/>
          <w:kern w:val="0"/>
          <w:sz w:val="24"/>
        </w:rPr>
        <w:t>2、甲方确定保险业务</w:t>
      </w:r>
      <w:r w:rsidR="00634C3E">
        <w:rPr>
          <w:rFonts w:ascii="微软雅黑" w:eastAsia="微软雅黑" w:hAnsi="微软雅黑" w:cs="宋体" w:hint="eastAsia"/>
          <w:kern w:val="0"/>
          <w:sz w:val="24"/>
        </w:rPr>
        <w:t>对接人员，负责与乙方对接诉讼保全保险相关事宜；</w:t>
      </w:r>
    </w:p>
    <w:p w:rsidR="00634C3E" w:rsidRDefault="00634C3E" w:rsidP="006E5532">
      <w:pPr>
        <w:rPr>
          <w:rFonts w:ascii="微软雅黑" w:eastAsia="微软雅黑" w:hAnsi="微软雅黑" w:cs="宋体"/>
          <w:kern w:val="0"/>
          <w:sz w:val="24"/>
        </w:rPr>
      </w:pPr>
      <w:r>
        <w:rPr>
          <w:rFonts w:ascii="微软雅黑" w:eastAsia="微软雅黑" w:hAnsi="微软雅黑" w:cs="宋体" w:hint="eastAsia"/>
          <w:kern w:val="0"/>
          <w:sz w:val="24"/>
        </w:rPr>
        <w:t>3、甲方负责审核被保险人的相关承保材料，并出具专业的法律意见</w:t>
      </w:r>
    </w:p>
    <w:p w:rsidR="00634C3E" w:rsidRDefault="00634C3E" w:rsidP="006E5532">
      <w:pPr>
        <w:rPr>
          <w:rFonts w:ascii="微软雅黑" w:eastAsia="微软雅黑" w:hAnsi="微软雅黑" w:cs="宋体"/>
          <w:kern w:val="0"/>
          <w:sz w:val="24"/>
        </w:rPr>
      </w:pPr>
      <w:r>
        <w:rPr>
          <w:rFonts w:ascii="微软雅黑" w:eastAsia="微软雅黑" w:hAnsi="微软雅黑" w:cs="宋体" w:hint="eastAsia"/>
          <w:kern w:val="0"/>
          <w:sz w:val="24"/>
        </w:rPr>
        <w:t>4、乙方负责提供诉讼保全保险条款及承保条件</w:t>
      </w:r>
    </w:p>
    <w:p w:rsidR="00634C3E" w:rsidRDefault="00634C3E" w:rsidP="006E5532">
      <w:pPr>
        <w:rPr>
          <w:rFonts w:ascii="微软雅黑" w:eastAsia="微软雅黑" w:hAnsi="微软雅黑" w:cs="宋体"/>
          <w:kern w:val="0"/>
          <w:sz w:val="24"/>
        </w:rPr>
      </w:pPr>
      <w:r>
        <w:rPr>
          <w:rFonts w:ascii="微软雅黑" w:eastAsia="微软雅黑" w:hAnsi="微软雅黑" w:cs="宋体" w:hint="eastAsia"/>
          <w:kern w:val="0"/>
          <w:sz w:val="24"/>
        </w:rPr>
        <w:t>5、乙方成立专业的服务小组，负责诉讼保全保险相关承保、理赔服务</w:t>
      </w:r>
    </w:p>
    <w:p w:rsidR="003C0BDC" w:rsidRDefault="00634C3E" w:rsidP="003C0BDC">
      <w:pPr>
        <w:rPr>
          <w:rFonts w:ascii="微软雅黑" w:eastAsia="微软雅黑" w:hAnsi="微软雅黑" w:cs="宋体"/>
          <w:kern w:val="0"/>
          <w:sz w:val="24"/>
        </w:rPr>
      </w:pPr>
      <w:r>
        <w:rPr>
          <w:rFonts w:ascii="微软雅黑" w:eastAsia="微软雅黑" w:hAnsi="微软雅黑" w:cs="宋体" w:hint="eastAsia"/>
          <w:kern w:val="0"/>
          <w:sz w:val="24"/>
        </w:rPr>
        <w:t>6、乙方负责</w:t>
      </w:r>
      <w:r w:rsidR="00FD4BC1">
        <w:rPr>
          <w:rFonts w:ascii="微软雅黑" w:eastAsia="微软雅黑" w:hAnsi="微软雅黑" w:cs="宋体" w:hint="eastAsia"/>
          <w:kern w:val="0"/>
          <w:sz w:val="24"/>
        </w:rPr>
        <w:t>收集</w:t>
      </w:r>
      <w:r w:rsidR="003C0BDC">
        <w:rPr>
          <w:rFonts w:ascii="微软雅黑" w:eastAsia="微软雅黑" w:hAnsi="微软雅黑" w:cs="宋体" w:hint="eastAsia"/>
          <w:kern w:val="0"/>
          <w:sz w:val="24"/>
        </w:rPr>
        <w:t>承保所需资料，出具保单、保函</w:t>
      </w:r>
    </w:p>
    <w:p w:rsidR="00F1680A" w:rsidRPr="0032573C" w:rsidRDefault="00E4521A" w:rsidP="003C0BDC">
      <w:pPr>
        <w:rPr>
          <w:rFonts w:ascii="微软雅黑" w:eastAsia="微软雅黑" w:hAnsi="微软雅黑" w:cs="宋体"/>
          <w:b/>
          <w:kern w:val="0"/>
          <w:sz w:val="24"/>
        </w:rPr>
      </w:pPr>
      <w:r w:rsidRPr="0032573C">
        <w:rPr>
          <w:rFonts w:ascii="微软雅黑" w:eastAsia="微软雅黑" w:hAnsi="微软雅黑" w:cs="宋体" w:hint="eastAsia"/>
          <w:b/>
          <w:kern w:val="0"/>
          <w:sz w:val="24"/>
        </w:rPr>
        <w:t>三、保密事项</w:t>
      </w:r>
    </w:p>
    <w:p w:rsidR="00E4521A" w:rsidRDefault="002E7D3D" w:rsidP="00022BA9">
      <w:pPr>
        <w:ind w:firstLineChars="200" w:firstLine="480"/>
        <w:rPr>
          <w:rFonts w:ascii="微软雅黑" w:eastAsia="微软雅黑" w:hAnsi="微软雅黑" w:cs="宋体"/>
          <w:kern w:val="0"/>
          <w:sz w:val="24"/>
        </w:rPr>
      </w:pPr>
      <w:r>
        <w:rPr>
          <w:rFonts w:ascii="微软雅黑" w:eastAsia="微软雅黑" w:hAnsi="微软雅黑" w:cs="宋体" w:hint="eastAsia"/>
          <w:kern w:val="0"/>
          <w:sz w:val="24"/>
        </w:rPr>
        <w:t>合作期间，双方及其工作人员提供给对方的所有文件（包括纸质和其他介质文件）和客户企业资料均属保密信息，收到一方应妥善保管，未征得对方同意，不得用于任何与双方合作无关的用途，也不得向第三方透露或许可第三方使用。</w:t>
      </w:r>
    </w:p>
    <w:p w:rsidR="002E7D3D" w:rsidRPr="0032573C" w:rsidRDefault="002E7D3D" w:rsidP="003C0BDC">
      <w:pPr>
        <w:rPr>
          <w:rFonts w:ascii="微软雅黑" w:eastAsia="微软雅黑" w:hAnsi="微软雅黑" w:cs="宋体"/>
          <w:b/>
          <w:kern w:val="0"/>
          <w:sz w:val="24"/>
        </w:rPr>
      </w:pPr>
      <w:r w:rsidRPr="0032573C">
        <w:rPr>
          <w:rFonts w:ascii="微软雅黑" w:eastAsia="微软雅黑" w:hAnsi="微软雅黑" w:cs="宋体" w:hint="eastAsia"/>
          <w:b/>
          <w:kern w:val="0"/>
          <w:sz w:val="24"/>
        </w:rPr>
        <w:t>四、协议期限</w:t>
      </w:r>
    </w:p>
    <w:p w:rsidR="002E7D3D" w:rsidRDefault="002E7D3D" w:rsidP="00022BA9">
      <w:pPr>
        <w:ind w:firstLineChars="200" w:firstLine="480"/>
        <w:rPr>
          <w:rFonts w:ascii="微软雅黑" w:eastAsia="微软雅黑" w:hAnsi="微软雅黑" w:cs="宋体"/>
          <w:kern w:val="0"/>
          <w:sz w:val="24"/>
        </w:rPr>
      </w:pPr>
      <w:r>
        <w:rPr>
          <w:rFonts w:ascii="微软雅黑" w:eastAsia="微软雅黑" w:hAnsi="微软雅黑" w:cs="宋体" w:hint="eastAsia"/>
          <w:kern w:val="0"/>
          <w:sz w:val="24"/>
        </w:rPr>
        <w:t>本协议自双方法定代表人或授权代理人签字并加盖公章之日起生效，有效期为一年。如本协议有效期届满前任何一方均未以书面形式通知另一方终止本协议的，则本协议的有效期自动顺延一年，以后各期依此类推。</w:t>
      </w:r>
    </w:p>
    <w:p w:rsidR="002E7D3D" w:rsidRPr="0032573C" w:rsidRDefault="002E7D3D" w:rsidP="003C0BDC">
      <w:pPr>
        <w:rPr>
          <w:rFonts w:ascii="微软雅黑" w:eastAsia="微软雅黑" w:hAnsi="微软雅黑" w:cs="宋体"/>
          <w:b/>
          <w:kern w:val="0"/>
          <w:sz w:val="24"/>
        </w:rPr>
      </w:pPr>
      <w:r w:rsidRPr="0032573C">
        <w:rPr>
          <w:rFonts w:ascii="微软雅黑" w:eastAsia="微软雅黑" w:hAnsi="微软雅黑" w:cs="宋体" w:hint="eastAsia"/>
          <w:b/>
          <w:kern w:val="0"/>
          <w:sz w:val="24"/>
        </w:rPr>
        <w:t>五、其他事项</w:t>
      </w:r>
    </w:p>
    <w:p w:rsidR="002E7D3D" w:rsidRDefault="002E7D3D" w:rsidP="003C0BDC">
      <w:pPr>
        <w:rPr>
          <w:rFonts w:ascii="微软雅黑" w:eastAsia="微软雅黑" w:hAnsi="微软雅黑" w:cs="宋体"/>
          <w:kern w:val="0"/>
          <w:sz w:val="24"/>
        </w:rPr>
      </w:pPr>
      <w:r>
        <w:rPr>
          <w:rFonts w:ascii="微软雅黑" w:eastAsia="微软雅黑" w:hAnsi="微软雅黑" w:cs="宋体" w:hint="eastAsia"/>
          <w:kern w:val="0"/>
          <w:sz w:val="24"/>
        </w:rPr>
        <w:t>1、本协议生效后，双方应认真执行。在执行过程中如遇问题，双方应本着互谅互让的原则协商解决。</w:t>
      </w:r>
    </w:p>
    <w:p w:rsidR="002E7D3D" w:rsidRDefault="002E7D3D" w:rsidP="003C0BDC">
      <w:pPr>
        <w:rPr>
          <w:rFonts w:ascii="微软雅黑" w:eastAsia="微软雅黑" w:hAnsi="微软雅黑" w:cs="宋体"/>
          <w:kern w:val="0"/>
          <w:sz w:val="24"/>
        </w:rPr>
      </w:pPr>
      <w:r>
        <w:rPr>
          <w:rFonts w:ascii="微软雅黑" w:eastAsia="微软雅黑" w:hAnsi="微软雅黑" w:cs="宋体" w:hint="eastAsia"/>
          <w:kern w:val="0"/>
          <w:sz w:val="24"/>
        </w:rPr>
        <w:t>2、本协议未尽事宜，经双方协商后，可签订书面补充协议，补充协议与本协议具有同等效力。</w:t>
      </w:r>
    </w:p>
    <w:p w:rsidR="002E7D3D" w:rsidRPr="002E7D3D" w:rsidRDefault="002E7D3D" w:rsidP="003C0BDC">
      <w:pPr>
        <w:rPr>
          <w:rFonts w:ascii="微软雅黑" w:eastAsia="微软雅黑" w:hAnsi="微软雅黑" w:cs="宋体"/>
          <w:kern w:val="0"/>
          <w:sz w:val="24"/>
        </w:rPr>
      </w:pPr>
      <w:r>
        <w:rPr>
          <w:rFonts w:ascii="微软雅黑" w:eastAsia="微软雅黑" w:hAnsi="微软雅黑" w:cs="宋体" w:hint="eastAsia"/>
          <w:kern w:val="0"/>
          <w:sz w:val="24"/>
        </w:rPr>
        <w:t>3、本协议一式两份，甲乙双方各执一份，每份具有同等法律效力。</w:t>
      </w:r>
    </w:p>
    <w:p w:rsidR="00CF75B8" w:rsidRDefault="00E77AD7" w:rsidP="003C0BDC">
      <w:pPr>
        <w:rPr>
          <w:rFonts w:ascii="微软雅黑" w:eastAsia="微软雅黑" w:hAnsi="微软雅黑" w:cs="宋体"/>
          <w:kern w:val="0"/>
          <w:sz w:val="24"/>
        </w:rPr>
      </w:pPr>
      <w:r w:rsidRPr="003C0BDC">
        <w:rPr>
          <w:rFonts w:ascii="微软雅黑" w:eastAsia="微软雅黑" w:hAnsi="微软雅黑" w:cs="宋体" w:hint="eastAsia"/>
          <w:kern w:val="0"/>
          <w:sz w:val="24"/>
        </w:rPr>
        <w:lastRenderedPageBreak/>
        <w:t>甲方：</w:t>
      </w:r>
      <w:r w:rsidR="00CF75B8">
        <w:rPr>
          <w:rFonts w:ascii="微软雅黑" w:eastAsia="微软雅黑" w:hAnsi="微软雅黑" w:cs="宋体" w:hint="eastAsia"/>
          <w:kern w:val="0"/>
          <w:sz w:val="24"/>
        </w:rPr>
        <w:t>XXXX律师事务所</w:t>
      </w:r>
      <w:r w:rsidRPr="003C0BDC">
        <w:rPr>
          <w:rFonts w:ascii="微软雅黑" w:eastAsia="微软雅黑" w:hAnsi="微软雅黑" w:cs="宋体" w:hint="eastAsia"/>
          <w:kern w:val="0"/>
          <w:sz w:val="24"/>
        </w:rPr>
        <w:t>（</w:t>
      </w:r>
      <w:r w:rsidR="00CF75B8">
        <w:rPr>
          <w:rFonts w:ascii="微软雅黑" w:eastAsia="微软雅黑" w:hAnsi="微软雅黑" w:cs="宋体" w:hint="eastAsia"/>
          <w:kern w:val="0"/>
          <w:sz w:val="24"/>
        </w:rPr>
        <w:t>公</w:t>
      </w:r>
      <w:r w:rsidRPr="003C0BDC">
        <w:rPr>
          <w:rFonts w:ascii="微软雅黑" w:eastAsia="微软雅黑" w:hAnsi="微软雅黑" w:cs="宋体" w:hint="eastAsia"/>
          <w:kern w:val="0"/>
          <w:sz w:val="24"/>
        </w:rPr>
        <w:t>章</w:t>
      </w:r>
      <w:r w:rsidR="00CF75B8">
        <w:rPr>
          <w:rFonts w:ascii="微软雅黑" w:eastAsia="微软雅黑" w:hAnsi="微软雅黑" w:cs="宋体" w:hint="eastAsia"/>
          <w:kern w:val="0"/>
          <w:sz w:val="24"/>
        </w:rPr>
        <w:t>）</w:t>
      </w:r>
    </w:p>
    <w:p w:rsidR="00CF75B8" w:rsidRDefault="00CF75B8" w:rsidP="003C0BDC">
      <w:pPr>
        <w:rPr>
          <w:rFonts w:ascii="微软雅黑" w:eastAsia="微软雅黑" w:hAnsi="微软雅黑" w:cs="宋体"/>
          <w:kern w:val="0"/>
          <w:sz w:val="24"/>
        </w:rPr>
      </w:pPr>
      <w:r>
        <w:rPr>
          <w:rFonts w:ascii="微软雅黑" w:eastAsia="微软雅黑" w:hAnsi="微软雅黑" w:cs="宋体" w:hint="eastAsia"/>
          <w:kern w:val="0"/>
          <w:sz w:val="24"/>
        </w:rPr>
        <w:t>法定代表人（或授权委托人）签字：</w:t>
      </w:r>
    </w:p>
    <w:p w:rsidR="00CF75B8" w:rsidRDefault="00CF75B8" w:rsidP="003C0BDC">
      <w:pPr>
        <w:rPr>
          <w:rFonts w:ascii="微软雅黑" w:eastAsia="微软雅黑" w:hAnsi="微软雅黑" w:cs="宋体"/>
          <w:kern w:val="0"/>
          <w:sz w:val="24"/>
        </w:rPr>
      </w:pPr>
    </w:p>
    <w:p w:rsidR="00CF75B8" w:rsidRPr="00CF75B8" w:rsidRDefault="00CF75B8" w:rsidP="003C0BDC">
      <w:pPr>
        <w:rPr>
          <w:rFonts w:ascii="微软雅黑" w:eastAsia="微软雅黑" w:hAnsi="微软雅黑" w:cs="宋体"/>
          <w:kern w:val="0"/>
          <w:sz w:val="24"/>
        </w:rPr>
      </w:pPr>
    </w:p>
    <w:p w:rsidR="00860337" w:rsidRDefault="00860337" w:rsidP="003C0BDC">
      <w:pPr>
        <w:rPr>
          <w:rFonts w:ascii="微软雅黑" w:eastAsia="微软雅黑" w:hAnsi="微软雅黑" w:cs="宋体" w:hint="eastAsia"/>
          <w:kern w:val="0"/>
          <w:sz w:val="24"/>
        </w:rPr>
      </w:pPr>
    </w:p>
    <w:p w:rsidR="00E77AD7" w:rsidRPr="003C0BDC" w:rsidRDefault="00E77AD7" w:rsidP="003C0BDC">
      <w:pPr>
        <w:rPr>
          <w:rFonts w:ascii="微软雅黑" w:eastAsia="微软雅黑" w:hAnsi="微软雅黑" w:cs="宋体"/>
          <w:kern w:val="0"/>
          <w:sz w:val="24"/>
        </w:rPr>
      </w:pPr>
      <w:bookmarkStart w:id="0" w:name="_GoBack"/>
      <w:bookmarkEnd w:id="0"/>
      <w:r w:rsidRPr="003C0BDC">
        <w:rPr>
          <w:rFonts w:ascii="微软雅黑" w:eastAsia="微软雅黑" w:hAnsi="微软雅黑" w:cs="宋体" w:hint="eastAsia"/>
          <w:kern w:val="0"/>
          <w:sz w:val="24"/>
        </w:rPr>
        <w:t>乙方：</w:t>
      </w:r>
      <w:r w:rsidR="00CF75B8">
        <w:rPr>
          <w:rFonts w:ascii="微软雅黑" w:eastAsia="微软雅黑" w:hAnsi="微软雅黑" w:cs="宋体" w:hint="eastAsia"/>
          <w:kern w:val="0"/>
          <w:sz w:val="24"/>
        </w:rPr>
        <w:t>中国平安财产保险股份有限公司德阳中心支公司</w:t>
      </w:r>
      <w:r w:rsidRPr="003C0BDC">
        <w:rPr>
          <w:rFonts w:ascii="微软雅黑" w:eastAsia="微软雅黑" w:hAnsi="微软雅黑" w:cs="宋体" w:hint="eastAsia"/>
          <w:kern w:val="0"/>
          <w:sz w:val="24"/>
        </w:rPr>
        <w:t>（</w:t>
      </w:r>
      <w:r w:rsidR="00CF75B8">
        <w:rPr>
          <w:rFonts w:ascii="微软雅黑" w:eastAsia="微软雅黑" w:hAnsi="微软雅黑" w:cs="宋体" w:hint="eastAsia"/>
          <w:kern w:val="0"/>
          <w:sz w:val="24"/>
        </w:rPr>
        <w:t>公</w:t>
      </w:r>
      <w:r w:rsidRPr="003C0BDC">
        <w:rPr>
          <w:rFonts w:ascii="微软雅黑" w:eastAsia="微软雅黑" w:hAnsi="微软雅黑" w:cs="宋体" w:hint="eastAsia"/>
          <w:kern w:val="0"/>
          <w:sz w:val="24"/>
        </w:rPr>
        <w:t xml:space="preserve">章）            </w:t>
      </w:r>
    </w:p>
    <w:p w:rsidR="00E77AD7" w:rsidRPr="00CF75B8" w:rsidRDefault="00CF75B8" w:rsidP="003C0BDC">
      <w:pPr>
        <w:rPr>
          <w:rFonts w:ascii="微软雅黑" w:eastAsia="微软雅黑" w:hAnsi="微软雅黑" w:cs="宋体"/>
          <w:kern w:val="0"/>
          <w:sz w:val="24"/>
        </w:rPr>
      </w:pPr>
      <w:r>
        <w:rPr>
          <w:rFonts w:ascii="微软雅黑" w:eastAsia="微软雅黑" w:hAnsi="微软雅黑" w:cs="宋体" w:hint="eastAsia"/>
          <w:kern w:val="0"/>
          <w:sz w:val="24"/>
        </w:rPr>
        <w:t>法定代表人（或授权委托人）签字</w:t>
      </w:r>
    </w:p>
    <w:p w:rsidR="00860337" w:rsidRDefault="00E77AD7" w:rsidP="003C0BDC">
      <w:pPr>
        <w:rPr>
          <w:rFonts w:ascii="微软雅黑" w:eastAsia="微软雅黑" w:hAnsi="微软雅黑" w:cs="宋体" w:hint="eastAsia"/>
          <w:kern w:val="0"/>
          <w:sz w:val="24"/>
        </w:rPr>
      </w:pPr>
      <w:r w:rsidRPr="003C0BDC">
        <w:rPr>
          <w:rFonts w:ascii="微软雅黑" w:eastAsia="微软雅黑" w:hAnsi="微软雅黑" w:cs="宋体" w:hint="eastAsia"/>
          <w:kern w:val="0"/>
          <w:sz w:val="24"/>
        </w:rPr>
        <w:t xml:space="preserve">     </w:t>
      </w:r>
      <w:r w:rsidR="00C82C5F">
        <w:rPr>
          <w:rFonts w:ascii="微软雅黑" w:eastAsia="微软雅黑" w:hAnsi="微软雅黑" w:cs="宋体" w:hint="eastAsia"/>
          <w:kern w:val="0"/>
          <w:sz w:val="24"/>
        </w:rPr>
        <w:t xml:space="preserve">                                      </w:t>
      </w:r>
      <w:r w:rsidRPr="003C0BDC">
        <w:rPr>
          <w:rFonts w:ascii="微软雅黑" w:eastAsia="微软雅黑" w:hAnsi="微软雅黑" w:cs="宋体" w:hint="eastAsia"/>
          <w:kern w:val="0"/>
          <w:sz w:val="24"/>
        </w:rPr>
        <w:t xml:space="preserve">        </w:t>
      </w:r>
    </w:p>
    <w:p w:rsidR="00860337" w:rsidRDefault="00860337" w:rsidP="00860337">
      <w:pPr>
        <w:ind w:firstLineChars="50" w:firstLine="120"/>
        <w:rPr>
          <w:rFonts w:ascii="微软雅黑" w:eastAsia="微软雅黑" w:hAnsi="微软雅黑" w:cs="宋体" w:hint="eastAsia"/>
          <w:kern w:val="0"/>
          <w:sz w:val="24"/>
        </w:rPr>
      </w:pPr>
    </w:p>
    <w:p w:rsidR="00E77AD7" w:rsidRPr="00AA6D5D" w:rsidRDefault="00E77AD7" w:rsidP="00860337">
      <w:pPr>
        <w:ind w:firstLineChars="2700" w:firstLine="6480"/>
        <w:rPr>
          <w:rFonts w:ascii="华文细黑" w:eastAsia="华文细黑" w:hAnsi="华文细黑"/>
          <w:sz w:val="24"/>
        </w:rPr>
      </w:pPr>
      <w:r w:rsidRPr="003C0BDC">
        <w:rPr>
          <w:rFonts w:ascii="微软雅黑" w:eastAsia="微软雅黑" w:hAnsi="微软雅黑" w:cs="宋体" w:hint="eastAsia"/>
          <w:kern w:val="0"/>
          <w:sz w:val="24"/>
        </w:rPr>
        <w:t xml:space="preserve"> 年     月     日       </w:t>
      </w:r>
    </w:p>
    <w:sectPr w:rsidR="00E77AD7" w:rsidRPr="00AA6D5D" w:rsidSect="00F1680A">
      <w:headerReference w:type="default" r:id="rId9"/>
      <w:footerReference w:type="even" r:id="rId10"/>
      <w:footerReference w:type="default" r:id="rId11"/>
      <w:pgSz w:w="11907" w:h="16840" w:code="9"/>
      <w:pgMar w:top="1871" w:right="1588" w:bottom="1701" w:left="1588"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1C3" w:rsidRDefault="003471C3">
      <w:r>
        <w:separator/>
      </w:r>
    </w:p>
  </w:endnote>
  <w:endnote w:type="continuationSeparator" w:id="0">
    <w:p w:rsidR="003471C3" w:rsidRDefault="0034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altName w:val="Arial Unicode MS"/>
    <w:panose1 w:val="02010609030101010101"/>
    <w:charset w:val="86"/>
    <w:family w:val="modern"/>
    <w:pitch w:val="fixed"/>
    <w:sig w:usb0="00000000"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ST Song Std">
    <w:altName w:val="宋体"/>
    <w:charset w:val="86"/>
    <w:family w:val="roman"/>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EEA" w:rsidRDefault="00D73EEA">
    <w:pPr>
      <w:pStyle w:val="a3"/>
      <w:framePr w:wrap="around" w:vAnchor="text" w:hAnchor="margin" w:xAlign="center" w:y="1"/>
      <w:rPr>
        <w:rStyle w:val="a4"/>
      </w:rPr>
    </w:pPr>
    <w:r>
      <w:rPr>
        <w:rStyle w:val="a4"/>
      </w:rPr>
      <w:t xml:space="preserve">PAGE  </w:t>
    </w:r>
  </w:p>
  <w:p w:rsidR="00D73EEA" w:rsidRDefault="00D73EE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EEA" w:rsidRDefault="002876C2">
    <w:pPr>
      <w:pStyle w:val="a3"/>
      <w:framePr w:wrap="around" w:vAnchor="text" w:hAnchor="margin" w:xAlign="center" w:y="1"/>
      <w:rPr>
        <w:rStyle w:val="a4"/>
      </w:rPr>
    </w:pPr>
    <w:r>
      <w:rPr>
        <w:rStyle w:val="a4"/>
      </w:rPr>
      <w:fldChar w:fldCharType="begin"/>
    </w:r>
    <w:r w:rsidR="00D73EEA">
      <w:rPr>
        <w:rStyle w:val="a4"/>
      </w:rPr>
      <w:instrText xml:space="preserve">PAGE  </w:instrText>
    </w:r>
    <w:r>
      <w:rPr>
        <w:rStyle w:val="a4"/>
      </w:rPr>
      <w:fldChar w:fldCharType="separate"/>
    </w:r>
    <w:r w:rsidR="00860337">
      <w:rPr>
        <w:rStyle w:val="a4"/>
        <w:noProof/>
      </w:rPr>
      <w:t>4</w:t>
    </w:r>
    <w:r>
      <w:rPr>
        <w:rStyle w:val="a4"/>
      </w:rPr>
      <w:fldChar w:fldCharType="end"/>
    </w:r>
  </w:p>
  <w:p w:rsidR="00D73EEA" w:rsidRDefault="00D73EE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1C3" w:rsidRDefault="003471C3">
      <w:r>
        <w:separator/>
      </w:r>
    </w:p>
  </w:footnote>
  <w:footnote w:type="continuationSeparator" w:id="0">
    <w:p w:rsidR="003471C3" w:rsidRDefault="00347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EEA" w:rsidRDefault="00D73EEA">
    <w:pPr>
      <w:spacing w:after="160" w:line="264" w:lineRule="auto"/>
    </w:pPr>
    <w:r>
      <w:rPr>
        <w:rFonts w:hint="eastAsia"/>
        <w:noProof/>
      </w:rPr>
      <w:drawing>
        <wp:anchor distT="0" distB="0" distL="114300" distR="114300" simplePos="0" relativeHeight="251667968" behindDoc="0" locked="0" layoutInCell="1" allowOverlap="1">
          <wp:simplePos x="0" y="0"/>
          <wp:positionH relativeFrom="column">
            <wp:posOffset>-19685</wp:posOffset>
          </wp:positionH>
          <wp:positionV relativeFrom="paragraph">
            <wp:posOffset>95250</wp:posOffset>
          </wp:positionV>
          <wp:extent cx="1546860" cy="127000"/>
          <wp:effectExtent l="0" t="0" r="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546860" cy="127000"/>
                  </a:xfrm>
                  <a:prstGeom prst="rect">
                    <a:avLst/>
                  </a:prstGeom>
                  <a:noFill/>
                  <a:ln w="9525">
                    <a:noFill/>
                    <a:miter lim="800000"/>
                    <a:headEnd/>
                    <a:tailEnd/>
                  </a:ln>
                </pic:spPr>
              </pic:pic>
            </a:graphicData>
          </a:graphic>
        </wp:anchor>
      </w:drawing>
    </w:r>
    <w:r w:rsidR="003471C3">
      <w:rPr>
        <w:noProof/>
      </w:rPr>
      <w:pict>
        <v:rect id="矩形 41" o:spid="_x0000_s2049" style="position:absolute;left:0;text-align:left;margin-left:0;margin-top:0;width:562.9pt;height:797.05pt;z-index:251659264;visibility:visible;mso-width-percent:950;mso-height-percent:950;mso-position-horizontal:center;mso-position-horizontal-relative:page;mso-position-vertical:center;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" filled="f" strokecolor="#938953 [1614]" strokeweight="2pt">
          <v:path arrowok="t"/>
          <w10:wrap anchorx="page" anchory="page"/>
        </v:rect>
      </w:pict>
    </w:r>
  </w:p>
  <w:p w:rsidR="00D73EEA" w:rsidRPr="00945488" w:rsidRDefault="00D73EEA" w:rsidP="00945488">
    <w:pPr>
      <w:ind w:firstLineChars="100" w:firstLine="180"/>
      <w:rPr>
        <w:rFonts w:ascii="幼圆" w:eastAsia="幼圆" w:hAnsi="宋体"/>
        <w:color w:val="339966"/>
        <w:sz w:val="18"/>
        <w:szCs w:val="18"/>
      </w:rPr>
    </w:pPr>
    <w:r w:rsidRPr="00400232">
      <w:rPr>
        <w:rFonts w:ascii="幼圆" w:eastAsia="幼圆" w:hAnsi="宋体" w:hint="eastAsia"/>
        <w:color w:val="339966"/>
        <w:sz w:val="18"/>
        <w:szCs w:val="18"/>
      </w:rPr>
      <w:t>保险   银行   投资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015"/>
    <w:multiLevelType w:val="hybridMultilevel"/>
    <w:tmpl w:val="4CD6418E"/>
    <w:lvl w:ilvl="0" w:tplc="712C3A7E">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B425DE"/>
    <w:multiLevelType w:val="hybridMultilevel"/>
    <w:tmpl w:val="8DD83A64"/>
    <w:lvl w:ilvl="0" w:tplc="EDC2F132">
      <w:start w:val="9"/>
      <w:numFmt w:val="japaneseCounting"/>
      <w:lvlText w:val="%1、"/>
      <w:lvlJc w:val="left"/>
      <w:pPr>
        <w:tabs>
          <w:tab w:val="num" w:pos="915"/>
        </w:tabs>
        <w:ind w:left="915" w:hanging="48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0DFB7DF0"/>
    <w:multiLevelType w:val="singleLevel"/>
    <w:tmpl w:val="04090011"/>
    <w:lvl w:ilvl="0">
      <w:start w:val="1"/>
      <w:numFmt w:val="decimal"/>
      <w:lvlText w:val="%1)"/>
      <w:lvlJc w:val="left"/>
      <w:pPr>
        <w:tabs>
          <w:tab w:val="num" w:pos="425"/>
        </w:tabs>
        <w:ind w:left="425" w:hanging="425"/>
      </w:pPr>
    </w:lvl>
  </w:abstractNum>
  <w:abstractNum w:abstractNumId="3">
    <w:nsid w:val="0ECA089E"/>
    <w:multiLevelType w:val="hybridMultilevel"/>
    <w:tmpl w:val="51B4CA24"/>
    <w:lvl w:ilvl="0" w:tplc="624C65F0">
      <w:start w:val="1"/>
      <w:numFmt w:val="decimal"/>
      <w:lvlText w:val="%1．"/>
      <w:lvlJc w:val="left"/>
      <w:pPr>
        <w:tabs>
          <w:tab w:val="num" w:pos="360"/>
        </w:tabs>
        <w:ind w:left="360" w:hanging="360"/>
      </w:pPr>
      <w:rPr>
        <w:rFonts w:hint="eastAsia"/>
      </w:rPr>
    </w:lvl>
    <w:lvl w:ilvl="1" w:tplc="01E051DE">
      <w:start w:val="1"/>
      <w:numFmt w:val="decimal"/>
      <w:lvlText w:val="（%2）"/>
      <w:lvlJc w:val="left"/>
      <w:pPr>
        <w:tabs>
          <w:tab w:val="num" w:pos="1140"/>
        </w:tabs>
        <w:ind w:left="1140" w:hanging="720"/>
      </w:pPr>
      <w:rPr>
        <w:rFonts w:hint="eastAsia"/>
      </w:rPr>
    </w:lvl>
    <w:lvl w:ilvl="2" w:tplc="DA1E4DB4">
      <w:start w:val="1"/>
      <w:numFmt w:val="decimal"/>
      <w:lvlText w:val="%3)"/>
      <w:lvlJc w:val="left"/>
      <w:pPr>
        <w:tabs>
          <w:tab w:val="num" w:pos="1200"/>
        </w:tabs>
        <w:ind w:left="1200" w:hanging="360"/>
      </w:pPr>
      <w:rPr>
        <w:rFonts w:hint="eastAsia"/>
      </w:rPr>
    </w:lvl>
    <w:lvl w:ilvl="3" w:tplc="83827FFA">
      <w:start w:val="1"/>
      <w:numFmt w:val="decimal"/>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11744F2"/>
    <w:multiLevelType w:val="multilevel"/>
    <w:tmpl w:val="91F02C96"/>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B25B59"/>
    <w:multiLevelType w:val="singleLevel"/>
    <w:tmpl w:val="633C885A"/>
    <w:lvl w:ilvl="0">
      <w:start w:val="1"/>
      <w:numFmt w:val="decimal"/>
      <w:lvlText w:val="%1、"/>
      <w:lvlJc w:val="left"/>
      <w:pPr>
        <w:tabs>
          <w:tab w:val="num" w:pos="1785"/>
        </w:tabs>
        <w:ind w:left="1785" w:hanging="450"/>
      </w:pPr>
      <w:rPr>
        <w:rFonts w:hint="eastAsia"/>
      </w:rPr>
    </w:lvl>
  </w:abstractNum>
  <w:abstractNum w:abstractNumId="6">
    <w:nsid w:val="13445A18"/>
    <w:multiLevelType w:val="hybridMultilevel"/>
    <w:tmpl w:val="247C0A60"/>
    <w:lvl w:ilvl="0" w:tplc="7BF86F1C">
      <w:start w:val="1"/>
      <w:numFmt w:val="japaneseCounting"/>
      <w:lvlText w:val="%1、"/>
      <w:lvlJc w:val="left"/>
      <w:pPr>
        <w:tabs>
          <w:tab w:val="num" w:pos="1350"/>
        </w:tabs>
        <w:ind w:left="1350" w:hanging="720"/>
      </w:pPr>
      <w:rPr>
        <w:rFonts w:hint="eastAsia"/>
      </w:rPr>
    </w:lvl>
    <w:lvl w:ilvl="1" w:tplc="0FE406EE">
      <w:start w:val="1"/>
      <w:numFmt w:val="decimal"/>
      <w:lvlText w:val="%2、"/>
      <w:lvlJc w:val="left"/>
      <w:pPr>
        <w:tabs>
          <w:tab w:val="num" w:pos="1770"/>
        </w:tabs>
        <w:ind w:left="1770" w:hanging="720"/>
      </w:pPr>
      <w:rPr>
        <w:rFonts w:hint="eastAsia"/>
      </w:rPr>
    </w:lvl>
    <w:lvl w:ilvl="2" w:tplc="4EA44F8A" w:tentative="1">
      <w:start w:val="1"/>
      <w:numFmt w:val="lowerRoman"/>
      <w:lvlText w:val="%3."/>
      <w:lvlJc w:val="right"/>
      <w:pPr>
        <w:tabs>
          <w:tab w:val="num" w:pos="1890"/>
        </w:tabs>
        <w:ind w:left="1890" w:hanging="420"/>
      </w:pPr>
    </w:lvl>
    <w:lvl w:ilvl="3" w:tplc="FAC62174" w:tentative="1">
      <w:start w:val="1"/>
      <w:numFmt w:val="decimal"/>
      <w:lvlText w:val="%4."/>
      <w:lvlJc w:val="left"/>
      <w:pPr>
        <w:tabs>
          <w:tab w:val="num" w:pos="2310"/>
        </w:tabs>
        <w:ind w:left="2310" w:hanging="420"/>
      </w:pPr>
    </w:lvl>
    <w:lvl w:ilvl="4" w:tplc="B1A0C4E4" w:tentative="1">
      <w:start w:val="1"/>
      <w:numFmt w:val="lowerLetter"/>
      <w:lvlText w:val="%5)"/>
      <w:lvlJc w:val="left"/>
      <w:pPr>
        <w:tabs>
          <w:tab w:val="num" w:pos="2730"/>
        </w:tabs>
        <w:ind w:left="2730" w:hanging="420"/>
      </w:pPr>
    </w:lvl>
    <w:lvl w:ilvl="5" w:tplc="F1BA09E0" w:tentative="1">
      <w:start w:val="1"/>
      <w:numFmt w:val="lowerRoman"/>
      <w:lvlText w:val="%6."/>
      <w:lvlJc w:val="right"/>
      <w:pPr>
        <w:tabs>
          <w:tab w:val="num" w:pos="3150"/>
        </w:tabs>
        <w:ind w:left="3150" w:hanging="420"/>
      </w:pPr>
    </w:lvl>
    <w:lvl w:ilvl="6" w:tplc="2C9CC222" w:tentative="1">
      <w:start w:val="1"/>
      <w:numFmt w:val="decimal"/>
      <w:lvlText w:val="%7."/>
      <w:lvlJc w:val="left"/>
      <w:pPr>
        <w:tabs>
          <w:tab w:val="num" w:pos="3570"/>
        </w:tabs>
        <w:ind w:left="3570" w:hanging="420"/>
      </w:pPr>
    </w:lvl>
    <w:lvl w:ilvl="7" w:tplc="3DBA6DEE" w:tentative="1">
      <w:start w:val="1"/>
      <w:numFmt w:val="lowerLetter"/>
      <w:lvlText w:val="%8)"/>
      <w:lvlJc w:val="left"/>
      <w:pPr>
        <w:tabs>
          <w:tab w:val="num" w:pos="3990"/>
        </w:tabs>
        <w:ind w:left="3990" w:hanging="420"/>
      </w:pPr>
    </w:lvl>
    <w:lvl w:ilvl="8" w:tplc="E3BC2A3C" w:tentative="1">
      <w:start w:val="1"/>
      <w:numFmt w:val="lowerRoman"/>
      <w:lvlText w:val="%9."/>
      <w:lvlJc w:val="right"/>
      <w:pPr>
        <w:tabs>
          <w:tab w:val="num" w:pos="4410"/>
        </w:tabs>
        <w:ind w:left="4410" w:hanging="420"/>
      </w:pPr>
    </w:lvl>
  </w:abstractNum>
  <w:abstractNum w:abstractNumId="7">
    <w:nsid w:val="151C7B0B"/>
    <w:multiLevelType w:val="hybridMultilevel"/>
    <w:tmpl w:val="2C8A0C32"/>
    <w:lvl w:ilvl="0" w:tplc="3C1A26CE">
      <w:start w:val="1"/>
      <w:numFmt w:val="decimal"/>
      <w:lvlText w:val="%1．"/>
      <w:lvlJc w:val="left"/>
      <w:pPr>
        <w:tabs>
          <w:tab w:val="num" w:pos="600"/>
        </w:tabs>
        <w:ind w:left="600" w:hanging="360"/>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8">
    <w:nsid w:val="208C508F"/>
    <w:multiLevelType w:val="hybridMultilevel"/>
    <w:tmpl w:val="3ACC145E"/>
    <w:lvl w:ilvl="0" w:tplc="B720CE7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0F34E65"/>
    <w:multiLevelType w:val="hybridMultilevel"/>
    <w:tmpl w:val="ACC81072"/>
    <w:lvl w:ilvl="0" w:tplc="04F2FB34">
      <w:start w:val="7"/>
      <w:numFmt w:val="japaneseCounting"/>
      <w:lvlText w:val="%1、"/>
      <w:lvlJc w:val="left"/>
      <w:pPr>
        <w:tabs>
          <w:tab w:val="num" w:pos="915"/>
        </w:tabs>
        <w:ind w:left="915" w:hanging="48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
    <w:nsid w:val="27C55AB2"/>
    <w:multiLevelType w:val="hybridMultilevel"/>
    <w:tmpl w:val="E1E21912"/>
    <w:lvl w:ilvl="0" w:tplc="47F4D7A8">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1">
    <w:nsid w:val="2A536497"/>
    <w:multiLevelType w:val="multilevel"/>
    <w:tmpl w:val="A1525FE4"/>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CF02E5A"/>
    <w:multiLevelType w:val="singleLevel"/>
    <w:tmpl w:val="04090011"/>
    <w:lvl w:ilvl="0">
      <w:start w:val="1"/>
      <w:numFmt w:val="decimal"/>
      <w:lvlText w:val="%1)"/>
      <w:lvlJc w:val="left"/>
      <w:pPr>
        <w:tabs>
          <w:tab w:val="num" w:pos="425"/>
        </w:tabs>
        <w:ind w:left="425" w:hanging="425"/>
      </w:pPr>
    </w:lvl>
  </w:abstractNum>
  <w:abstractNum w:abstractNumId="13">
    <w:nsid w:val="334650C6"/>
    <w:multiLevelType w:val="hybridMultilevel"/>
    <w:tmpl w:val="8C668DE2"/>
    <w:lvl w:ilvl="0" w:tplc="FFFFFFFF">
      <w:start w:val="1"/>
      <w:numFmt w:val="japaneseCounting"/>
      <w:lvlText w:val="%1、"/>
      <w:lvlJc w:val="left"/>
      <w:pPr>
        <w:tabs>
          <w:tab w:val="num" w:pos="855"/>
        </w:tabs>
        <w:ind w:left="855" w:hanging="420"/>
      </w:pPr>
      <w:rPr>
        <w:rFonts w:hint="eastAsia"/>
      </w:rPr>
    </w:lvl>
    <w:lvl w:ilvl="1" w:tplc="A5C27B68">
      <w:start w:val="1"/>
      <w:numFmt w:val="decimal"/>
      <w:lvlText w:val="%2、"/>
      <w:lvlJc w:val="left"/>
      <w:pPr>
        <w:tabs>
          <w:tab w:val="num" w:pos="1575"/>
        </w:tabs>
        <w:ind w:left="1575" w:hanging="720"/>
      </w:pPr>
      <w:rPr>
        <w:rFonts w:hint="eastAsia"/>
      </w:r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14">
    <w:nsid w:val="3A1F0989"/>
    <w:multiLevelType w:val="multilevel"/>
    <w:tmpl w:val="084A3A2E"/>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
    <w:nsid w:val="3BE20758"/>
    <w:multiLevelType w:val="multilevel"/>
    <w:tmpl w:val="B57A7DC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3BFF5547"/>
    <w:multiLevelType w:val="hybridMultilevel"/>
    <w:tmpl w:val="2E82B1D8"/>
    <w:lvl w:ilvl="0" w:tplc="927C4136">
      <w:start w:val="1"/>
      <w:numFmt w:val="decimal"/>
      <w:lvlText w:val="%1．"/>
      <w:lvlJc w:val="left"/>
      <w:pPr>
        <w:tabs>
          <w:tab w:val="num" w:pos="960"/>
        </w:tabs>
        <w:ind w:left="960" w:hanging="360"/>
      </w:pPr>
      <w:rPr>
        <w:rFonts w:hint="eastAsia"/>
      </w:rPr>
    </w:lvl>
    <w:lvl w:ilvl="1" w:tplc="0F4C14B2">
      <w:start w:val="1"/>
      <w:numFmt w:val="upperLetter"/>
      <w:lvlText w:val="%2．"/>
      <w:lvlJc w:val="left"/>
      <w:pPr>
        <w:tabs>
          <w:tab w:val="num" w:pos="1380"/>
        </w:tabs>
        <w:ind w:left="1380" w:hanging="360"/>
      </w:pPr>
      <w:rPr>
        <w:rFonts w:hint="eastAsia"/>
      </w:rPr>
    </w:lvl>
    <w:lvl w:ilvl="2" w:tplc="5C54636C">
      <w:start w:val="1"/>
      <w:numFmt w:val="lowerLetter"/>
      <w:lvlText w:val="%3."/>
      <w:lvlJc w:val="left"/>
      <w:pPr>
        <w:tabs>
          <w:tab w:val="num" w:pos="1800"/>
        </w:tabs>
        <w:ind w:left="1800" w:hanging="360"/>
      </w:pPr>
      <w:rPr>
        <w:rFonts w:hint="eastAsia"/>
      </w:r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7">
    <w:nsid w:val="3D773364"/>
    <w:multiLevelType w:val="multilevel"/>
    <w:tmpl w:val="75F25322"/>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23D679D"/>
    <w:multiLevelType w:val="hybridMultilevel"/>
    <w:tmpl w:val="FCFACA08"/>
    <w:lvl w:ilvl="0" w:tplc="0A00F4D4">
      <w:start w:val="1"/>
      <w:numFmt w:val="decimal"/>
      <w:lvlText w:val="%1．"/>
      <w:lvlJc w:val="left"/>
      <w:pPr>
        <w:tabs>
          <w:tab w:val="num" w:pos="840"/>
        </w:tabs>
        <w:ind w:left="840" w:hanging="600"/>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9">
    <w:nsid w:val="53023DD7"/>
    <w:multiLevelType w:val="hybridMultilevel"/>
    <w:tmpl w:val="F446B5BA"/>
    <w:lvl w:ilvl="0" w:tplc="92089FBA">
      <w:start w:val="1"/>
      <w:numFmt w:val="decimal"/>
      <w:lvlText w:val="%1．"/>
      <w:lvlJc w:val="left"/>
      <w:pPr>
        <w:tabs>
          <w:tab w:val="num" w:pos="360"/>
        </w:tabs>
        <w:ind w:left="360" w:hanging="360"/>
      </w:pPr>
      <w:rPr>
        <w:rFonts w:hint="eastAsia"/>
      </w:rPr>
    </w:lvl>
    <w:lvl w:ilvl="1" w:tplc="539A9F44">
      <w:start w:val="1"/>
      <w:numFmt w:val="decimal"/>
      <w:lvlText w:val="（%2）"/>
      <w:lvlJc w:val="left"/>
      <w:pPr>
        <w:tabs>
          <w:tab w:val="num" w:pos="1488"/>
        </w:tabs>
        <w:ind w:left="1488" w:hanging="1068"/>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71C02A9"/>
    <w:multiLevelType w:val="multilevel"/>
    <w:tmpl w:val="9C5C23E0"/>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
    <w:nsid w:val="6E516548"/>
    <w:multiLevelType w:val="multilevel"/>
    <w:tmpl w:val="B456D15E"/>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F3F23EB"/>
    <w:multiLevelType w:val="hybridMultilevel"/>
    <w:tmpl w:val="A912AEFA"/>
    <w:lvl w:ilvl="0" w:tplc="0EC8501C">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3">
    <w:nsid w:val="736E0928"/>
    <w:multiLevelType w:val="hybridMultilevel"/>
    <w:tmpl w:val="F686352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4">
    <w:nsid w:val="766D7A25"/>
    <w:multiLevelType w:val="hybridMultilevel"/>
    <w:tmpl w:val="47B4308A"/>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num w:numId="1">
    <w:abstractNumId w:val="13"/>
  </w:num>
  <w:num w:numId="2">
    <w:abstractNumId w:val="6"/>
  </w:num>
  <w:num w:numId="3">
    <w:abstractNumId w:val="2"/>
  </w:num>
  <w:num w:numId="4">
    <w:abstractNumId w:val="12"/>
  </w:num>
  <w:num w:numId="5">
    <w:abstractNumId w:val="11"/>
  </w:num>
  <w:num w:numId="6">
    <w:abstractNumId w:val="4"/>
  </w:num>
  <w:num w:numId="7">
    <w:abstractNumId w:val="21"/>
  </w:num>
  <w:num w:numId="8">
    <w:abstractNumId w:val="17"/>
  </w:num>
  <w:num w:numId="9">
    <w:abstractNumId w:val="15"/>
  </w:num>
  <w:num w:numId="10">
    <w:abstractNumId w:val="20"/>
  </w:num>
  <w:num w:numId="11">
    <w:abstractNumId w:val="14"/>
  </w:num>
  <w:num w:numId="12">
    <w:abstractNumId w:val="5"/>
  </w:num>
  <w:num w:numId="13">
    <w:abstractNumId w:val="10"/>
  </w:num>
  <w:num w:numId="14">
    <w:abstractNumId w:val="8"/>
  </w:num>
  <w:num w:numId="15">
    <w:abstractNumId w:val="3"/>
  </w:num>
  <w:num w:numId="16">
    <w:abstractNumId w:val="16"/>
  </w:num>
  <w:num w:numId="17">
    <w:abstractNumId w:val="19"/>
  </w:num>
  <w:num w:numId="18">
    <w:abstractNumId w:val="24"/>
  </w:num>
  <w:num w:numId="19">
    <w:abstractNumId w:val="18"/>
  </w:num>
  <w:num w:numId="20">
    <w:abstractNumId w:val="7"/>
  </w:num>
  <w:num w:numId="21">
    <w:abstractNumId w:val="9"/>
  </w:num>
  <w:num w:numId="22">
    <w:abstractNumId w:val="1"/>
  </w:num>
  <w:num w:numId="23">
    <w:abstractNumId w:val="0"/>
  </w:num>
  <w:num w:numId="24">
    <w:abstractNumId w:val="2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3A2A43"/>
    <w:rsid w:val="00003485"/>
    <w:rsid w:val="00022BA9"/>
    <w:rsid w:val="00040432"/>
    <w:rsid w:val="000566DB"/>
    <w:rsid w:val="000804E8"/>
    <w:rsid w:val="000A5FB7"/>
    <w:rsid w:val="000C234D"/>
    <w:rsid w:val="000C28C1"/>
    <w:rsid w:val="000C6292"/>
    <w:rsid w:val="000D2D3B"/>
    <w:rsid w:val="000F20F3"/>
    <w:rsid w:val="000F49D2"/>
    <w:rsid w:val="00107E64"/>
    <w:rsid w:val="00113805"/>
    <w:rsid w:val="00114CC4"/>
    <w:rsid w:val="00117B7F"/>
    <w:rsid w:val="0013094C"/>
    <w:rsid w:val="001736D3"/>
    <w:rsid w:val="001D24F4"/>
    <w:rsid w:val="001D53FA"/>
    <w:rsid w:val="001E2B0D"/>
    <w:rsid w:val="001E54BD"/>
    <w:rsid w:val="00225088"/>
    <w:rsid w:val="00231462"/>
    <w:rsid w:val="002440B4"/>
    <w:rsid w:val="0025104F"/>
    <w:rsid w:val="00252308"/>
    <w:rsid w:val="002876C2"/>
    <w:rsid w:val="002923EE"/>
    <w:rsid w:val="002A4244"/>
    <w:rsid w:val="002C6DF2"/>
    <w:rsid w:val="002D1A0E"/>
    <w:rsid w:val="002D414E"/>
    <w:rsid w:val="002D52A7"/>
    <w:rsid w:val="002E5D6B"/>
    <w:rsid w:val="002E7D3D"/>
    <w:rsid w:val="002F606F"/>
    <w:rsid w:val="0030055A"/>
    <w:rsid w:val="00311860"/>
    <w:rsid w:val="003134F4"/>
    <w:rsid w:val="00323732"/>
    <w:rsid w:val="0032573C"/>
    <w:rsid w:val="00344350"/>
    <w:rsid w:val="003471C3"/>
    <w:rsid w:val="00367F71"/>
    <w:rsid w:val="003826B3"/>
    <w:rsid w:val="00396A4C"/>
    <w:rsid w:val="003A08C3"/>
    <w:rsid w:val="003A2A43"/>
    <w:rsid w:val="003A371A"/>
    <w:rsid w:val="003A4747"/>
    <w:rsid w:val="003B3A83"/>
    <w:rsid w:val="003C0BDC"/>
    <w:rsid w:val="003C3F4F"/>
    <w:rsid w:val="003C49BE"/>
    <w:rsid w:val="003D1D99"/>
    <w:rsid w:val="003D7C05"/>
    <w:rsid w:val="003E1025"/>
    <w:rsid w:val="003E176F"/>
    <w:rsid w:val="004312B7"/>
    <w:rsid w:val="00453226"/>
    <w:rsid w:val="004541B5"/>
    <w:rsid w:val="00460910"/>
    <w:rsid w:val="00460F01"/>
    <w:rsid w:val="0046104A"/>
    <w:rsid w:val="00470F6A"/>
    <w:rsid w:val="004718FC"/>
    <w:rsid w:val="004B0274"/>
    <w:rsid w:val="004C7139"/>
    <w:rsid w:val="004D2D80"/>
    <w:rsid w:val="004E504B"/>
    <w:rsid w:val="005130D5"/>
    <w:rsid w:val="00517332"/>
    <w:rsid w:val="00550425"/>
    <w:rsid w:val="00557557"/>
    <w:rsid w:val="0058601D"/>
    <w:rsid w:val="0059035B"/>
    <w:rsid w:val="005904B8"/>
    <w:rsid w:val="0059173C"/>
    <w:rsid w:val="005A2A14"/>
    <w:rsid w:val="005D2241"/>
    <w:rsid w:val="006048F6"/>
    <w:rsid w:val="00620A87"/>
    <w:rsid w:val="00634C3E"/>
    <w:rsid w:val="006408EF"/>
    <w:rsid w:val="00655CC3"/>
    <w:rsid w:val="00657FF2"/>
    <w:rsid w:val="006B11D5"/>
    <w:rsid w:val="006B6BBB"/>
    <w:rsid w:val="006B6F20"/>
    <w:rsid w:val="006C128C"/>
    <w:rsid w:val="006C1AEF"/>
    <w:rsid w:val="006D61C7"/>
    <w:rsid w:val="006E27F0"/>
    <w:rsid w:val="006E3CE9"/>
    <w:rsid w:val="006E5532"/>
    <w:rsid w:val="00704622"/>
    <w:rsid w:val="007144F4"/>
    <w:rsid w:val="007209A9"/>
    <w:rsid w:val="00725FE6"/>
    <w:rsid w:val="007641C7"/>
    <w:rsid w:val="00795E8C"/>
    <w:rsid w:val="007976E1"/>
    <w:rsid w:val="007A6C13"/>
    <w:rsid w:val="007B01CD"/>
    <w:rsid w:val="007B7ACF"/>
    <w:rsid w:val="007C21AC"/>
    <w:rsid w:val="007D571B"/>
    <w:rsid w:val="007D63A0"/>
    <w:rsid w:val="007F6CDC"/>
    <w:rsid w:val="007F6D45"/>
    <w:rsid w:val="00800727"/>
    <w:rsid w:val="0080457C"/>
    <w:rsid w:val="00815BE3"/>
    <w:rsid w:val="00837AD6"/>
    <w:rsid w:val="00847145"/>
    <w:rsid w:val="00854D4F"/>
    <w:rsid w:val="00860337"/>
    <w:rsid w:val="00865587"/>
    <w:rsid w:val="00897A3E"/>
    <w:rsid w:val="008A7E8A"/>
    <w:rsid w:val="008B0003"/>
    <w:rsid w:val="008B7503"/>
    <w:rsid w:val="008D349B"/>
    <w:rsid w:val="008E18D5"/>
    <w:rsid w:val="008E1AFA"/>
    <w:rsid w:val="008E4C08"/>
    <w:rsid w:val="008F6CCB"/>
    <w:rsid w:val="00915AD2"/>
    <w:rsid w:val="009312B4"/>
    <w:rsid w:val="00941691"/>
    <w:rsid w:val="00945488"/>
    <w:rsid w:val="0095169A"/>
    <w:rsid w:val="009571D0"/>
    <w:rsid w:val="00966956"/>
    <w:rsid w:val="00971690"/>
    <w:rsid w:val="00973D9C"/>
    <w:rsid w:val="009C74D6"/>
    <w:rsid w:val="009E1798"/>
    <w:rsid w:val="009E1828"/>
    <w:rsid w:val="009E4DDE"/>
    <w:rsid w:val="00A014F6"/>
    <w:rsid w:val="00A17804"/>
    <w:rsid w:val="00A3674D"/>
    <w:rsid w:val="00A563FD"/>
    <w:rsid w:val="00A70C82"/>
    <w:rsid w:val="00A8735C"/>
    <w:rsid w:val="00A92361"/>
    <w:rsid w:val="00AA6D5D"/>
    <w:rsid w:val="00AB0F09"/>
    <w:rsid w:val="00AB34EE"/>
    <w:rsid w:val="00AB4975"/>
    <w:rsid w:val="00AC66A8"/>
    <w:rsid w:val="00AC6F65"/>
    <w:rsid w:val="00AD0F77"/>
    <w:rsid w:val="00AE1AFA"/>
    <w:rsid w:val="00B04D49"/>
    <w:rsid w:val="00B15484"/>
    <w:rsid w:val="00B212FB"/>
    <w:rsid w:val="00B33C52"/>
    <w:rsid w:val="00B4291C"/>
    <w:rsid w:val="00B73CC9"/>
    <w:rsid w:val="00B93FBA"/>
    <w:rsid w:val="00BB3A21"/>
    <w:rsid w:val="00BC0A16"/>
    <w:rsid w:val="00BC26F4"/>
    <w:rsid w:val="00BD0ADA"/>
    <w:rsid w:val="00BF6110"/>
    <w:rsid w:val="00C1015B"/>
    <w:rsid w:val="00C24147"/>
    <w:rsid w:val="00C31836"/>
    <w:rsid w:val="00C331CE"/>
    <w:rsid w:val="00C41CAB"/>
    <w:rsid w:val="00C4236A"/>
    <w:rsid w:val="00C51CD3"/>
    <w:rsid w:val="00C603C8"/>
    <w:rsid w:val="00C66E05"/>
    <w:rsid w:val="00C81606"/>
    <w:rsid w:val="00C817CE"/>
    <w:rsid w:val="00C82C5F"/>
    <w:rsid w:val="00CA4325"/>
    <w:rsid w:val="00CB4A4C"/>
    <w:rsid w:val="00CF00DA"/>
    <w:rsid w:val="00CF69D4"/>
    <w:rsid w:val="00CF75B8"/>
    <w:rsid w:val="00D06C88"/>
    <w:rsid w:val="00D15E08"/>
    <w:rsid w:val="00D31CE9"/>
    <w:rsid w:val="00D54EB6"/>
    <w:rsid w:val="00D73EEA"/>
    <w:rsid w:val="00D7649E"/>
    <w:rsid w:val="00D775FE"/>
    <w:rsid w:val="00D906FF"/>
    <w:rsid w:val="00D90E8E"/>
    <w:rsid w:val="00D918BB"/>
    <w:rsid w:val="00DA0A7C"/>
    <w:rsid w:val="00DA7BCE"/>
    <w:rsid w:val="00DE2ADA"/>
    <w:rsid w:val="00DF29AB"/>
    <w:rsid w:val="00E2534A"/>
    <w:rsid w:val="00E25F39"/>
    <w:rsid w:val="00E33F8A"/>
    <w:rsid w:val="00E35841"/>
    <w:rsid w:val="00E35AE3"/>
    <w:rsid w:val="00E40809"/>
    <w:rsid w:val="00E4521A"/>
    <w:rsid w:val="00E463A6"/>
    <w:rsid w:val="00E5473E"/>
    <w:rsid w:val="00E65A4C"/>
    <w:rsid w:val="00E66136"/>
    <w:rsid w:val="00E77AD7"/>
    <w:rsid w:val="00E87219"/>
    <w:rsid w:val="00E928CF"/>
    <w:rsid w:val="00EB45AA"/>
    <w:rsid w:val="00EE1A85"/>
    <w:rsid w:val="00F1680A"/>
    <w:rsid w:val="00F54629"/>
    <w:rsid w:val="00F56613"/>
    <w:rsid w:val="00F609A8"/>
    <w:rsid w:val="00F63C03"/>
    <w:rsid w:val="00F817EF"/>
    <w:rsid w:val="00F9418B"/>
    <w:rsid w:val="00F94394"/>
    <w:rsid w:val="00FD476A"/>
    <w:rsid w:val="00FD496A"/>
    <w:rsid w:val="00FD4BC1"/>
    <w:rsid w:val="00FD7F94"/>
    <w:rsid w:val="00FE3540"/>
    <w:rsid w:val="00FE4164"/>
    <w:rsid w:val="00FE5E9F"/>
    <w:rsid w:val="00FE6A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6E05"/>
    <w:pPr>
      <w:widowControl w:val="0"/>
      <w:jc w:val="both"/>
    </w:pPr>
    <w:rPr>
      <w:kern w:val="2"/>
      <w:sz w:val="21"/>
      <w:szCs w:val="24"/>
    </w:rPr>
  </w:style>
  <w:style w:type="paragraph" w:styleId="1">
    <w:name w:val="heading 1"/>
    <w:basedOn w:val="a"/>
    <w:next w:val="a"/>
    <w:link w:val="1Char"/>
    <w:qFormat/>
    <w:rsid w:val="00CF00D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66E0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66E05"/>
    <w:pPr>
      <w:tabs>
        <w:tab w:val="center" w:pos="4153"/>
        <w:tab w:val="right" w:pos="8306"/>
      </w:tabs>
      <w:snapToGrid w:val="0"/>
      <w:jc w:val="left"/>
    </w:pPr>
    <w:rPr>
      <w:sz w:val="18"/>
      <w:szCs w:val="18"/>
    </w:rPr>
  </w:style>
  <w:style w:type="character" w:styleId="a4">
    <w:name w:val="page number"/>
    <w:basedOn w:val="a0"/>
    <w:rsid w:val="00C66E05"/>
  </w:style>
  <w:style w:type="paragraph" w:styleId="20">
    <w:name w:val="Body Text 2"/>
    <w:basedOn w:val="a"/>
    <w:rsid w:val="00C66E05"/>
    <w:rPr>
      <w:rFonts w:ascii="宋体" w:eastAsia="楷体_GB2312" w:hAnsi="宋体"/>
      <w:color w:val="000000"/>
      <w:sz w:val="30"/>
    </w:rPr>
  </w:style>
  <w:style w:type="paragraph" w:styleId="a5">
    <w:name w:val="Date"/>
    <w:basedOn w:val="a"/>
    <w:next w:val="a"/>
    <w:rsid w:val="00C66E05"/>
    <w:rPr>
      <w:sz w:val="32"/>
    </w:rPr>
  </w:style>
  <w:style w:type="paragraph" w:styleId="a6">
    <w:name w:val="Body Text Indent"/>
    <w:basedOn w:val="a"/>
    <w:rsid w:val="00C66E05"/>
    <w:pPr>
      <w:ind w:firstLine="359"/>
    </w:pPr>
  </w:style>
  <w:style w:type="paragraph" w:styleId="3">
    <w:name w:val="Body Text Indent 3"/>
    <w:basedOn w:val="a"/>
    <w:rsid w:val="00C66E05"/>
    <w:pPr>
      <w:tabs>
        <w:tab w:val="left" w:pos="5775"/>
      </w:tabs>
      <w:spacing w:line="520" w:lineRule="exact"/>
      <w:ind w:firstLine="358"/>
    </w:pPr>
    <w:rPr>
      <w:rFonts w:ascii="宋体" w:hAnsi="宋体"/>
      <w:sz w:val="24"/>
    </w:rPr>
  </w:style>
  <w:style w:type="paragraph" w:styleId="21">
    <w:name w:val="Body Text Indent 2"/>
    <w:basedOn w:val="a"/>
    <w:rsid w:val="00C66E05"/>
    <w:pPr>
      <w:tabs>
        <w:tab w:val="left" w:pos="5775"/>
      </w:tabs>
      <w:spacing w:line="360" w:lineRule="auto"/>
      <w:ind w:firstLine="561"/>
    </w:pPr>
    <w:rPr>
      <w:rFonts w:ascii="宋体" w:hAnsi="宋体" w:hint="eastAsia"/>
      <w:sz w:val="24"/>
    </w:rPr>
  </w:style>
  <w:style w:type="paragraph" w:styleId="a7">
    <w:name w:val="header"/>
    <w:basedOn w:val="a"/>
    <w:rsid w:val="00C66E05"/>
    <w:pPr>
      <w:pBdr>
        <w:bottom w:val="single" w:sz="6" w:space="1" w:color="auto"/>
      </w:pBdr>
      <w:tabs>
        <w:tab w:val="center" w:pos="4153"/>
        <w:tab w:val="right" w:pos="8306"/>
      </w:tabs>
      <w:snapToGrid w:val="0"/>
      <w:jc w:val="center"/>
    </w:pPr>
    <w:rPr>
      <w:sz w:val="18"/>
      <w:szCs w:val="18"/>
    </w:rPr>
  </w:style>
  <w:style w:type="paragraph" w:styleId="a8">
    <w:name w:val="Body Text"/>
    <w:basedOn w:val="a"/>
    <w:link w:val="Char"/>
    <w:rsid w:val="00CF00DA"/>
    <w:pPr>
      <w:spacing w:after="120"/>
    </w:pPr>
  </w:style>
  <w:style w:type="table" w:styleId="a9">
    <w:name w:val="Table Grid"/>
    <w:basedOn w:val="a1"/>
    <w:rsid w:val="00B1548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ocument Map"/>
    <w:basedOn w:val="a"/>
    <w:semiHidden/>
    <w:rsid w:val="003B3A83"/>
    <w:pPr>
      <w:shd w:val="clear" w:color="auto" w:fill="000080"/>
    </w:pPr>
  </w:style>
  <w:style w:type="paragraph" w:styleId="ab">
    <w:name w:val="List Paragraph"/>
    <w:basedOn w:val="a"/>
    <w:uiPriority w:val="34"/>
    <w:qFormat/>
    <w:rsid w:val="00BB3A21"/>
    <w:pPr>
      <w:spacing w:line="360" w:lineRule="auto"/>
      <w:ind w:firstLineChars="200" w:firstLine="420"/>
    </w:pPr>
    <w:rPr>
      <w:rFonts w:ascii="华文宋体" w:eastAsia="华文宋体" w:hAnsi="华文宋体" w:cs="ST Song Std"/>
      <w:color w:val="000000"/>
      <w:szCs w:val="21"/>
    </w:rPr>
  </w:style>
  <w:style w:type="paragraph" w:styleId="ac">
    <w:name w:val="Balloon Text"/>
    <w:basedOn w:val="a"/>
    <w:link w:val="Char0"/>
    <w:rsid w:val="00945488"/>
    <w:rPr>
      <w:sz w:val="18"/>
      <w:szCs w:val="18"/>
    </w:rPr>
  </w:style>
  <w:style w:type="character" w:customStyle="1" w:styleId="Char0">
    <w:name w:val="批注框文本 Char"/>
    <w:basedOn w:val="a0"/>
    <w:link w:val="ac"/>
    <w:rsid w:val="00945488"/>
    <w:rPr>
      <w:kern w:val="2"/>
      <w:sz w:val="18"/>
      <w:szCs w:val="18"/>
    </w:rPr>
  </w:style>
  <w:style w:type="paragraph" w:styleId="10">
    <w:name w:val="toc 1"/>
    <w:basedOn w:val="a"/>
    <w:next w:val="a"/>
    <w:autoRedefine/>
    <w:rsid w:val="006D61C7"/>
    <w:pPr>
      <w:tabs>
        <w:tab w:val="left" w:pos="420"/>
        <w:tab w:val="right" w:leader="dot" w:pos="8636"/>
      </w:tabs>
      <w:spacing w:line="360" w:lineRule="auto"/>
    </w:pPr>
    <w:rPr>
      <w:rFonts w:ascii="华文细黑" w:eastAsia="华文细黑" w:hAnsi="华文细黑"/>
      <w:noProof/>
      <w:sz w:val="24"/>
    </w:rPr>
  </w:style>
  <w:style w:type="paragraph" w:styleId="22">
    <w:name w:val="toc 2"/>
    <w:basedOn w:val="a"/>
    <w:next w:val="a"/>
    <w:autoRedefine/>
    <w:rsid w:val="006D61C7"/>
    <w:pPr>
      <w:ind w:leftChars="200" w:left="420"/>
    </w:pPr>
  </w:style>
  <w:style w:type="character" w:styleId="ad">
    <w:name w:val="Hyperlink"/>
    <w:basedOn w:val="a0"/>
    <w:rsid w:val="006D61C7"/>
    <w:rPr>
      <w:color w:val="0000FF"/>
      <w:u w:val="single"/>
    </w:rPr>
  </w:style>
  <w:style w:type="character" w:customStyle="1" w:styleId="1Char">
    <w:name w:val="标题 1 Char"/>
    <w:basedOn w:val="a0"/>
    <w:link w:val="1"/>
    <w:rsid w:val="00CA4325"/>
    <w:rPr>
      <w:b/>
      <w:bCs/>
      <w:kern w:val="44"/>
      <w:sz w:val="44"/>
      <w:szCs w:val="44"/>
    </w:rPr>
  </w:style>
  <w:style w:type="character" w:customStyle="1" w:styleId="2Char">
    <w:name w:val="标题 2 Char"/>
    <w:basedOn w:val="a0"/>
    <w:link w:val="2"/>
    <w:rsid w:val="00CA4325"/>
    <w:rPr>
      <w:rFonts w:ascii="Arial" w:eastAsia="黑体" w:hAnsi="Arial"/>
      <w:b/>
      <w:bCs/>
      <w:kern w:val="2"/>
      <w:sz w:val="32"/>
      <w:szCs w:val="32"/>
    </w:rPr>
  </w:style>
  <w:style w:type="character" w:customStyle="1" w:styleId="apple-style-span">
    <w:name w:val="apple-style-span"/>
    <w:basedOn w:val="a0"/>
    <w:rsid w:val="0095169A"/>
  </w:style>
  <w:style w:type="character" w:customStyle="1" w:styleId="apple-converted-space">
    <w:name w:val="apple-converted-space"/>
    <w:basedOn w:val="a0"/>
    <w:rsid w:val="0095169A"/>
  </w:style>
  <w:style w:type="character" w:styleId="ae">
    <w:name w:val="Strong"/>
    <w:basedOn w:val="a0"/>
    <w:uiPriority w:val="22"/>
    <w:qFormat/>
    <w:rsid w:val="00941691"/>
    <w:rPr>
      <w:b/>
      <w:bCs/>
    </w:rPr>
  </w:style>
  <w:style w:type="character" w:customStyle="1" w:styleId="Char">
    <w:name w:val="正文文本 Char"/>
    <w:basedOn w:val="a0"/>
    <w:link w:val="a8"/>
    <w:rsid w:val="00C4236A"/>
    <w:rPr>
      <w:kern w:val="2"/>
      <w:sz w:val="21"/>
      <w:szCs w:val="24"/>
    </w:rPr>
  </w:style>
  <w:style w:type="paragraph" w:customStyle="1" w:styleId="af">
    <w:name w:val="条款正文"/>
    <w:basedOn w:val="a"/>
    <w:qFormat/>
    <w:rsid w:val="00C4236A"/>
    <w:pPr>
      <w:adjustRightInd w:val="0"/>
      <w:snapToGrid w:val="0"/>
      <w:ind w:leftChars="400" w:left="840" w:firstLineChars="200" w:firstLine="420"/>
    </w:pPr>
  </w:style>
  <w:style w:type="paragraph" w:styleId="af0">
    <w:name w:val="Normal (Web)"/>
    <w:basedOn w:val="a"/>
    <w:uiPriority w:val="99"/>
    <w:unhideWhenUsed/>
    <w:rsid w:val="008A7E8A"/>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650969">
      <w:bodyDiv w:val="1"/>
      <w:marLeft w:val="0"/>
      <w:marRight w:val="0"/>
      <w:marTop w:val="0"/>
      <w:marBottom w:val="0"/>
      <w:divBdr>
        <w:top w:val="none" w:sz="0" w:space="0" w:color="auto"/>
        <w:left w:val="none" w:sz="0" w:space="0" w:color="auto"/>
        <w:bottom w:val="none" w:sz="0" w:space="0" w:color="auto"/>
        <w:right w:val="none" w:sz="0" w:space="0" w:color="auto"/>
      </w:divBdr>
    </w:div>
    <w:div w:id="768308441">
      <w:bodyDiv w:val="1"/>
      <w:marLeft w:val="0"/>
      <w:marRight w:val="0"/>
      <w:marTop w:val="0"/>
      <w:marBottom w:val="0"/>
      <w:divBdr>
        <w:top w:val="none" w:sz="0" w:space="0" w:color="auto"/>
        <w:left w:val="none" w:sz="0" w:space="0" w:color="auto"/>
        <w:bottom w:val="none" w:sz="0" w:space="0" w:color="auto"/>
        <w:right w:val="none" w:sz="0" w:space="0" w:color="auto"/>
      </w:divBdr>
    </w:div>
    <w:div w:id="1311473040">
      <w:bodyDiv w:val="1"/>
      <w:marLeft w:val="0"/>
      <w:marRight w:val="0"/>
      <w:marTop w:val="0"/>
      <w:marBottom w:val="0"/>
      <w:divBdr>
        <w:top w:val="none" w:sz="0" w:space="0" w:color="auto"/>
        <w:left w:val="none" w:sz="0" w:space="0" w:color="auto"/>
        <w:bottom w:val="none" w:sz="0" w:space="0" w:color="auto"/>
        <w:right w:val="none" w:sz="0" w:space="0" w:color="auto"/>
      </w:divBdr>
    </w:div>
    <w:div w:id="1357777778">
      <w:bodyDiv w:val="1"/>
      <w:marLeft w:val="0"/>
      <w:marRight w:val="0"/>
      <w:marTop w:val="0"/>
      <w:marBottom w:val="0"/>
      <w:divBdr>
        <w:top w:val="none" w:sz="0" w:space="0" w:color="auto"/>
        <w:left w:val="none" w:sz="0" w:space="0" w:color="auto"/>
        <w:bottom w:val="none" w:sz="0" w:space="0" w:color="auto"/>
        <w:right w:val="none" w:sz="0" w:space="0" w:color="auto"/>
      </w:divBdr>
    </w:div>
    <w:div w:id="1641498945">
      <w:bodyDiv w:val="1"/>
      <w:marLeft w:val="0"/>
      <w:marRight w:val="0"/>
      <w:marTop w:val="0"/>
      <w:marBottom w:val="0"/>
      <w:divBdr>
        <w:top w:val="none" w:sz="0" w:space="0" w:color="auto"/>
        <w:left w:val="none" w:sz="0" w:space="0" w:color="auto"/>
        <w:bottom w:val="none" w:sz="0" w:space="0" w:color="auto"/>
        <w:right w:val="none" w:sz="0" w:space="0" w:color="auto"/>
      </w:divBdr>
    </w:div>
    <w:div w:id="1790273907">
      <w:bodyDiv w:val="1"/>
      <w:marLeft w:val="0"/>
      <w:marRight w:val="0"/>
      <w:marTop w:val="0"/>
      <w:marBottom w:val="0"/>
      <w:divBdr>
        <w:top w:val="none" w:sz="0" w:space="0" w:color="auto"/>
        <w:left w:val="none" w:sz="0" w:space="0" w:color="auto"/>
        <w:bottom w:val="none" w:sz="0" w:space="0" w:color="auto"/>
        <w:right w:val="none" w:sz="0" w:space="0" w:color="auto"/>
      </w:divBdr>
    </w:div>
    <w:div w:id="1867206920">
      <w:bodyDiv w:val="1"/>
      <w:marLeft w:val="0"/>
      <w:marRight w:val="0"/>
      <w:marTop w:val="0"/>
      <w:marBottom w:val="0"/>
      <w:divBdr>
        <w:top w:val="none" w:sz="0" w:space="0" w:color="auto"/>
        <w:left w:val="none" w:sz="0" w:space="0" w:color="auto"/>
        <w:bottom w:val="none" w:sz="0" w:space="0" w:color="auto"/>
        <w:right w:val="none" w:sz="0" w:space="0" w:color="auto"/>
      </w:divBdr>
      <w:divsChild>
        <w:div w:id="1438720579">
          <w:marLeft w:val="0"/>
          <w:marRight w:val="0"/>
          <w:marTop w:val="180"/>
          <w:marBottom w:val="180"/>
          <w:divBdr>
            <w:top w:val="none" w:sz="0" w:space="0" w:color="auto"/>
            <w:left w:val="none" w:sz="0" w:space="0" w:color="auto"/>
            <w:bottom w:val="none" w:sz="0" w:space="0" w:color="auto"/>
            <w:right w:val="none" w:sz="0" w:space="0" w:color="auto"/>
          </w:divBdr>
          <w:divsChild>
            <w:div w:id="1545753218">
              <w:marLeft w:val="0"/>
              <w:marRight w:val="0"/>
              <w:marTop w:val="180"/>
              <w:marBottom w:val="180"/>
              <w:divBdr>
                <w:top w:val="none" w:sz="0" w:space="0" w:color="auto"/>
                <w:left w:val="none" w:sz="0" w:space="0" w:color="auto"/>
                <w:bottom w:val="none" w:sz="0" w:space="0" w:color="auto"/>
                <w:right w:val="none" w:sz="0" w:space="0" w:color="auto"/>
              </w:divBdr>
              <w:divsChild>
                <w:div w:id="1184441409">
                  <w:marLeft w:val="0"/>
                  <w:marRight w:val="0"/>
                  <w:marTop w:val="0"/>
                  <w:marBottom w:val="0"/>
                  <w:divBdr>
                    <w:top w:val="none" w:sz="0" w:space="0" w:color="auto"/>
                    <w:left w:val="none" w:sz="0" w:space="0" w:color="auto"/>
                    <w:bottom w:val="none" w:sz="0" w:space="0" w:color="auto"/>
                    <w:right w:val="none" w:sz="0" w:space="0" w:color="auto"/>
                  </w:divBdr>
                  <w:divsChild>
                    <w:div w:id="211698618">
                      <w:marLeft w:val="0"/>
                      <w:marRight w:val="0"/>
                      <w:marTop w:val="0"/>
                      <w:marBottom w:val="0"/>
                      <w:divBdr>
                        <w:top w:val="none" w:sz="0" w:space="0" w:color="auto"/>
                        <w:left w:val="none" w:sz="0" w:space="0" w:color="auto"/>
                        <w:bottom w:val="none" w:sz="0" w:space="0" w:color="auto"/>
                        <w:right w:val="none" w:sz="0" w:space="0" w:color="auto"/>
                      </w:divBdr>
                      <w:divsChild>
                        <w:div w:id="670721515">
                          <w:marLeft w:val="0"/>
                          <w:marRight w:val="0"/>
                          <w:marTop w:val="0"/>
                          <w:marBottom w:val="0"/>
                          <w:divBdr>
                            <w:top w:val="none" w:sz="0" w:space="0" w:color="auto"/>
                            <w:left w:val="none" w:sz="0" w:space="0" w:color="auto"/>
                            <w:bottom w:val="none" w:sz="0" w:space="0" w:color="auto"/>
                            <w:right w:val="none" w:sz="0" w:space="0" w:color="auto"/>
                          </w:divBdr>
                          <w:divsChild>
                            <w:div w:id="519586311">
                              <w:marLeft w:val="0"/>
                              <w:marRight w:val="0"/>
                              <w:marTop w:val="0"/>
                              <w:marBottom w:val="0"/>
                              <w:divBdr>
                                <w:top w:val="single" w:sz="2" w:space="0" w:color="D7D7D7"/>
                                <w:left w:val="single" w:sz="2" w:space="0" w:color="D7D7D7"/>
                                <w:bottom w:val="single" w:sz="2" w:space="0" w:color="D7D7D7"/>
                                <w:right w:val="single" w:sz="2" w:space="0" w:color="D7D7D7"/>
                              </w:divBdr>
                            </w:div>
                          </w:divsChild>
                        </w:div>
                      </w:divsChild>
                    </w:div>
                  </w:divsChild>
                </w:div>
              </w:divsChild>
            </w:div>
          </w:divsChild>
        </w:div>
      </w:divsChild>
    </w:div>
    <w:div w:id="2060201836">
      <w:bodyDiv w:val="1"/>
      <w:marLeft w:val="0"/>
      <w:marRight w:val="0"/>
      <w:marTop w:val="0"/>
      <w:marBottom w:val="0"/>
      <w:divBdr>
        <w:top w:val="none" w:sz="0" w:space="0" w:color="auto"/>
        <w:left w:val="none" w:sz="0" w:space="0" w:color="auto"/>
        <w:bottom w:val="none" w:sz="0" w:space="0" w:color="auto"/>
        <w:right w:val="none" w:sz="0" w:space="0" w:color="auto"/>
      </w:divBdr>
      <w:divsChild>
        <w:div w:id="1265532296">
          <w:marLeft w:val="0"/>
          <w:marRight w:val="0"/>
          <w:marTop w:val="180"/>
          <w:marBottom w:val="180"/>
          <w:divBdr>
            <w:top w:val="none" w:sz="0" w:space="0" w:color="auto"/>
            <w:left w:val="none" w:sz="0" w:space="0" w:color="auto"/>
            <w:bottom w:val="none" w:sz="0" w:space="0" w:color="auto"/>
            <w:right w:val="none" w:sz="0" w:space="0" w:color="auto"/>
          </w:divBdr>
          <w:divsChild>
            <w:div w:id="1407462351">
              <w:marLeft w:val="0"/>
              <w:marRight w:val="0"/>
              <w:marTop w:val="180"/>
              <w:marBottom w:val="180"/>
              <w:divBdr>
                <w:top w:val="none" w:sz="0" w:space="0" w:color="auto"/>
                <w:left w:val="none" w:sz="0" w:space="0" w:color="auto"/>
                <w:bottom w:val="none" w:sz="0" w:space="0" w:color="auto"/>
                <w:right w:val="none" w:sz="0" w:space="0" w:color="auto"/>
              </w:divBdr>
              <w:divsChild>
                <w:div w:id="1999336662">
                  <w:marLeft w:val="0"/>
                  <w:marRight w:val="0"/>
                  <w:marTop w:val="0"/>
                  <w:marBottom w:val="0"/>
                  <w:divBdr>
                    <w:top w:val="none" w:sz="0" w:space="0" w:color="auto"/>
                    <w:left w:val="none" w:sz="0" w:space="0" w:color="auto"/>
                    <w:bottom w:val="none" w:sz="0" w:space="0" w:color="auto"/>
                    <w:right w:val="none" w:sz="0" w:space="0" w:color="auto"/>
                  </w:divBdr>
                  <w:divsChild>
                    <w:div w:id="1940018959">
                      <w:marLeft w:val="0"/>
                      <w:marRight w:val="0"/>
                      <w:marTop w:val="0"/>
                      <w:marBottom w:val="0"/>
                      <w:divBdr>
                        <w:top w:val="none" w:sz="0" w:space="0" w:color="auto"/>
                        <w:left w:val="none" w:sz="0" w:space="0" w:color="auto"/>
                        <w:bottom w:val="none" w:sz="0" w:space="0" w:color="auto"/>
                        <w:right w:val="none" w:sz="0" w:space="0" w:color="auto"/>
                      </w:divBdr>
                      <w:divsChild>
                        <w:div w:id="127358641">
                          <w:marLeft w:val="0"/>
                          <w:marRight w:val="0"/>
                          <w:marTop w:val="0"/>
                          <w:marBottom w:val="0"/>
                          <w:divBdr>
                            <w:top w:val="none" w:sz="0" w:space="0" w:color="auto"/>
                            <w:left w:val="none" w:sz="0" w:space="0" w:color="auto"/>
                            <w:bottom w:val="none" w:sz="0" w:space="0" w:color="auto"/>
                            <w:right w:val="none" w:sz="0" w:space="0" w:color="auto"/>
                          </w:divBdr>
                          <w:divsChild>
                            <w:div w:id="880166497">
                              <w:marLeft w:val="0"/>
                              <w:marRight w:val="0"/>
                              <w:marTop w:val="0"/>
                              <w:marBottom w:val="0"/>
                              <w:divBdr>
                                <w:top w:val="single" w:sz="2" w:space="0" w:color="D7D7D7"/>
                                <w:left w:val="single" w:sz="2" w:space="0" w:color="D7D7D7"/>
                                <w:bottom w:val="single" w:sz="2" w:space="0" w:color="D7D7D7"/>
                                <w:right w:val="single" w:sz="2" w:space="0" w:color="D7D7D7"/>
                              </w:divBdr>
                            </w:div>
                          </w:divsChild>
                        </w:div>
                      </w:divsChild>
                    </w:div>
                  </w:divsChild>
                </w:div>
              </w:divsChild>
            </w:div>
          </w:divsChild>
        </w:div>
      </w:divsChild>
    </w:div>
    <w:div w:id="211524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1236</TotalTime>
  <Pages>4</Pages>
  <Words>168</Words>
  <Characters>964</Characters>
  <Application>Microsoft Office Word</Application>
  <DocSecurity>0</DocSecurity>
  <Lines>8</Lines>
  <Paragraphs>2</Paragraphs>
  <ScaleCrop>false</ScaleCrop>
  <Company>11</Company>
  <LinksUpToDate>false</LinksUpToDate>
  <CharactersWithSpaces>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localadmin</cp:lastModifiedBy>
  <cp:revision>10</cp:revision>
  <cp:lastPrinted>2008-04-17T03:54:00Z</cp:lastPrinted>
  <dcterms:created xsi:type="dcterms:W3CDTF">2013-08-23T08:02:00Z</dcterms:created>
  <dcterms:modified xsi:type="dcterms:W3CDTF">2015-07-06T01:23:00Z</dcterms:modified>
</cp:coreProperties>
</file>